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CF28" w14:textId="77777777" w:rsidR="00BF2056" w:rsidRPr="00F934E0" w:rsidRDefault="00BF2056" w:rsidP="00D50CBD">
      <w:pPr>
        <w:ind w:left="-1080" w:hanging="180"/>
        <w:rPr>
          <w:i/>
          <w:sz w:val="20"/>
          <w:szCs w:val="20"/>
          <w:u w:val="dotDash"/>
        </w:rPr>
      </w:pPr>
    </w:p>
    <w:p w14:paraId="355310FE" w14:textId="77777777" w:rsidR="00104E12" w:rsidRPr="008909BF" w:rsidRDefault="005B760C" w:rsidP="00D50CBD">
      <w:pPr>
        <w:ind w:left="-1080" w:hanging="180"/>
        <w:rPr>
          <w:b/>
          <w:i/>
          <w:sz w:val="22"/>
          <w:szCs w:val="22"/>
        </w:rPr>
      </w:pPr>
      <w:r w:rsidRPr="008909BF">
        <w:rPr>
          <w:b/>
          <w:i/>
          <w:sz w:val="22"/>
          <w:szCs w:val="22"/>
        </w:rPr>
        <w:t>Experience</w:t>
      </w:r>
    </w:p>
    <w:p w14:paraId="4EBFAEF3" w14:textId="512ABF13" w:rsidR="00785AAE" w:rsidRDefault="005B760C" w:rsidP="005B760C">
      <w:pPr>
        <w:ind w:left="180" w:right="-1080" w:hanging="1440"/>
        <w:rPr>
          <w:i/>
          <w:sz w:val="22"/>
          <w:szCs w:val="22"/>
        </w:rPr>
      </w:pPr>
      <w:r w:rsidRPr="00A56BD0">
        <w:rPr>
          <w:i/>
          <w:sz w:val="22"/>
          <w:szCs w:val="22"/>
        </w:rPr>
        <w:tab/>
      </w:r>
    </w:p>
    <w:p w14:paraId="3B3FF4A2" w14:textId="53F56A2D" w:rsidR="00C14086" w:rsidRDefault="00A77A75" w:rsidP="005B760C">
      <w:pPr>
        <w:ind w:left="180" w:right="-1080" w:hanging="1440"/>
        <w:rPr>
          <w:sz w:val="22"/>
          <w:szCs w:val="22"/>
        </w:rPr>
      </w:pPr>
      <w:r>
        <w:rPr>
          <w:sz w:val="22"/>
          <w:szCs w:val="22"/>
        </w:rPr>
        <w:tab/>
      </w:r>
      <w:r w:rsidR="00C14086">
        <w:rPr>
          <w:b/>
          <w:bCs/>
          <w:sz w:val="22"/>
          <w:szCs w:val="22"/>
        </w:rPr>
        <w:t>BOARD MEMBER, MARYLAND STATE BOARD OF CONTRACT APPEALS</w:t>
      </w:r>
      <w:r w:rsidR="00C14086">
        <w:rPr>
          <w:b/>
          <w:bCs/>
          <w:sz w:val="22"/>
          <w:szCs w:val="22"/>
        </w:rPr>
        <w:tab/>
        <w:t xml:space="preserve">        </w:t>
      </w:r>
      <w:r w:rsidR="00C14086">
        <w:rPr>
          <w:sz w:val="22"/>
          <w:szCs w:val="22"/>
        </w:rPr>
        <w:t>Baltimore, MD</w:t>
      </w:r>
    </w:p>
    <w:p w14:paraId="08F72115" w14:textId="31704A95" w:rsidR="00C14086" w:rsidRDefault="00C14086" w:rsidP="005B760C">
      <w:pPr>
        <w:ind w:left="180" w:right="-1080" w:hanging="1440"/>
        <w:rPr>
          <w:sz w:val="22"/>
          <w:szCs w:val="22"/>
        </w:rPr>
      </w:pPr>
      <w:r>
        <w:rPr>
          <w:b/>
          <w:bCs/>
          <w:sz w:val="22"/>
          <w:szCs w:val="22"/>
        </w:rPr>
        <w:tab/>
      </w:r>
      <w:r>
        <w:rPr>
          <w:sz w:val="22"/>
          <w:szCs w:val="22"/>
        </w:rPr>
        <w:t>April 22, 2019 – Present</w:t>
      </w:r>
    </w:p>
    <w:p w14:paraId="4C6F1829" w14:textId="08623038" w:rsidR="00C14086" w:rsidRDefault="00C14086" w:rsidP="005B760C">
      <w:pPr>
        <w:ind w:left="180" w:right="-1080" w:hanging="1440"/>
        <w:rPr>
          <w:sz w:val="22"/>
          <w:szCs w:val="22"/>
        </w:rPr>
      </w:pPr>
      <w:r>
        <w:rPr>
          <w:sz w:val="22"/>
          <w:szCs w:val="22"/>
        </w:rPr>
        <w:tab/>
      </w:r>
      <w:r w:rsidR="00BA0159">
        <w:rPr>
          <w:sz w:val="22"/>
          <w:szCs w:val="22"/>
        </w:rPr>
        <w:t>The Board p</w:t>
      </w:r>
      <w:r>
        <w:rPr>
          <w:sz w:val="22"/>
          <w:szCs w:val="22"/>
        </w:rPr>
        <w:t>reside</w:t>
      </w:r>
      <w:r w:rsidR="00BA0159">
        <w:rPr>
          <w:sz w:val="22"/>
          <w:szCs w:val="22"/>
        </w:rPr>
        <w:t>s</w:t>
      </w:r>
      <w:r>
        <w:rPr>
          <w:sz w:val="22"/>
          <w:szCs w:val="22"/>
        </w:rPr>
        <w:t xml:space="preserve"> over and adjudicate</w:t>
      </w:r>
      <w:r w:rsidR="00BA0159">
        <w:rPr>
          <w:sz w:val="22"/>
          <w:szCs w:val="22"/>
        </w:rPr>
        <w:t>s</w:t>
      </w:r>
      <w:r>
        <w:rPr>
          <w:sz w:val="22"/>
          <w:szCs w:val="22"/>
        </w:rPr>
        <w:t xml:space="preserve"> </w:t>
      </w:r>
      <w:r w:rsidR="00BA0159">
        <w:rPr>
          <w:sz w:val="22"/>
          <w:szCs w:val="22"/>
        </w:rPr>
        <w:t xml:space="preserve">procurement disputes, including </w:t>
      </w:r>
      <w:r>
        <w:rPr>
          <w:sz w:val="22"/>
          <w:szCs w:val="22"/>
        </w:rPr>
        <w:t>bid protests and contract disputes</w:t>
      </w:r>
      <w:r w:rsidR="00BA0159">
        <w:rPr>
          <w:sz w:val="22"/>
          <w:szCs w:val="22"/>
        </w:rPr>
        <w:t>,</w:t>
      </w:r>
      <w:r>
        <w:rPr>
          <w:sz w:val="22"/>
          <w:szCs w:val="22"/>
        </w:rPr>
        <w:t xml:space="preserve"> between State of Maryland agencies and universities and contractors and vendors doing business with the State</w:t>
      </w:r>
      <w:r w:rsidR="00BA0159">
        <w:rPr>
          <w:sz w:val="22"/>
          <w:szCs w:val="22"/>
        </w:rPr>
        <w:t>.  The Board serves in an administrative law judge capacity hearing cases on the merits, as well as hearing both dispositive motions and discovery disputes.  Most decisions of the Board are issued via detailed written opinions</w:t>
      </w:r>
      <w:r w:rsidR="008F7E49">
        <w:rPr>
          <w:sz w:val="22"/>
          <w:szCs w:val="22"/>
        </w:rPr>
        <w:t>.</w:t>
      </w:r>
    </w:p>
    <w:p w14:paraId="7666007A" w14:textId="77777777" w:rsidR="00BA0159" w:rsidRPr="00C14086" w:rsidRDefault="00BA0159" w:rsidP="005B760C">
      <w:pPr>
        <w:ind w:left="180" w:right="-1080" w:hanging="1440"/>
        <w:rPr>
          <w:sz w:val="22"/>
          <w:szCs w:val="22"/>
        </w:rPr>
      </w:pPr>
    </w:p>
    <w:p w14:paraId="6FF12EC4" w14:textId="5A48F085" w:rsidR="00A77A75" w:rsidRPr="00A77A75" w:rsidRDefault="00A77A75" w:rsidP="00C14086">
      <w:pPr>
        <w:ind w:left="180" w:right="-1080"/>
        <w:rPr>
          <w:sz w:val="22"/>
          <w:szCs w:val="22"/>
        </w:rPr>
      </w:pPr>
      <w:r>
        <w:rPr>
          <w:b/>
          <w:sz w:val="22"/>
          <w:szCs w:val="22"/>
        </w:rPr>
        <w:t xml:space="preserve">ASSOCIATE JUDGE, </w:t>
      </w:r>
      <w:r w:rsidR="002D511F">
        <w:rPr>
          <w:b/>
          <w:sz w:val="22"/>
          <w:szCs w:val="22"/>
        </w:rPr>
        <w:t xml:space="preserve">THE </w:t>
      </w:r>
      <w:r>
        <w:rPr>
          <w:b/>
          <w:sz w:val="22"/>
          <w:szCs w:val="22"/>
        </w:rPr>
        <w:t>CIRCUIT COURT</w:t>
      </w:r>
      <w:r w:rsidR="00911AE5">
        <w:rPr>
          <w:b/>
          <w:sz w:val="22"/>
          <w:szCs w:val="22"/>
        </w:rPr>
        <w:t xml:space="preserve"> FOR HARFORD COUNTY</w:t>
      </w:r>
      <w:r>
        <w:rPr>
          <w:b/>
          <w:sz w:val="22"/>
          <w:szCs w:val="22"/>
        </w:rPr>
        <w:tab/>
      </w:r>
      <w:r w:rsidR="00FB4CC4">
        <w:rPr>
          <w:b/>
          <w:sz w:val="22"/>
          <w:szCs w:val="22"/>
        </w:rPr>
        <w:t xml:space="preserve">          </w:t>
      </w:r>
      <w:r>
        <w:rPr>
          <w:sz w:val="22"/>
          <w:szCs w:val="22"/>
        </w:rPr>
        <w:t>Bel Air, MD</w:t>
      </w:r>
    </w:p>
    <w:p w14:paraId="5D9AE583" w14:textId="3DE8288D" w:rsidR="00A77A75" w:rsidRDefault="00A77A75" w:rsidP="005B760C">
      <w:pPr>
        <w:ind w:left="180" w:right="-1080" w:hanging="1440"/>
        <w:rPr>
          <w:sz w:val="22"/>
          <w:szCs w:val="22"/>
        </w:rPr>
      </w:pPr>
      <w:r>
        <w:rPr>
          <w:b/>
          <w:sz w:val="22"/>
          <w:szCs w:val="22"/>
        </w:rPr>
        <w:tab/>
      </w:r>
      <w:r>
        <w:rPr>
          <w:sz w:val="22"/>
          <w:szCs w:val="22"/>
        </w:rPr>
        <w:t>October 19, 2017 – November 30, 2018</w:t>
      </w:r>
    </w:p>
    <w:p w14:paraId="0E687D4C" w14:textId="076C57F0" w:rsidR="00AE4409" w:rsidRDefault="00AE4409" w:rsidP="005B760C">
      <w:pPr>
        <w:ind w:left="180" w:right="-1080" w:hanging="1440"/>
        <w:rPr>
          <w:sz w:val="22"/>
          <w:szCs w:val="22"/>
        </w:rPr>
      </w:pPr>
      <w:r>
        <w:rPr>
          <w:sz w:val="22"/>
          <w:szCs w:val="22"/>
        </w:rPr>
        <w:tab/>
        <w:t xml:space="preserve">Presided over </w:t>
      </w:r>
      <w:r w:rsidR="00E61563">
        <w:rPr>
          <w:sz w:val="22"/>
          <w:szCs w:val="22"/>
        </w:rPr>
        <w:t xml:space="preserve">numerous </w:t>
      </w:r>
      <w:r w:rsidR="00B152C0">
        <w:rPr>
          <w:sz w:val="22"/>
          <w:szCs w:val="22"/>
        </w:rPr>
        <w:t>jury and court trials</w:t>
      </w:r>
      <w:r w:rsidR="00E61563">
        <w:rPr>
          <w:sz w:val="22"/>
          <w:szCs w:val="22"/>
        </w:rPr>
        <w:t>.</w:t>
      </w:r>
      <w:r w:rsidR="00B152C0">
        <w:rPr>
          <w:sz w:val="22"/>
          <w:szCs w:val="22"/>
        </w:rPr>
        <w:t xml:space="preserve"> </w:t>
      </w:r>
      <w:r w:rsidR="00E61563">
        <w:rPr>
          <w:sz w:val="22"/>
          <w:szCs w:val="22"/>
        </w:rPr>
        <w:t xml:space="preserve">Responsible for hearing and resolving </w:t>
      </w:r>
      <w:r>
        <w:rPr>
          <w:sz w:val="22"/>
          <w:szCs w:val="22"/>
        </w:rPr>
        <w:t>serious criminal and major civil cases, in</w:t>
      </w:r>
      <w:r w:rsidR="008E348A">
        <w:rPr>
          <w:sz w:val="22"/>
          <w:szCs w:val="22"/>
        </w:rPr>
        <w:t>cluding</w:t>
      </w:r>
      <w:r>
        <w:rPr>
          <w:sz w:val="22"/>
          <w:szCs w:val="22"/>
        </w:rPr>
        <w:t xml:space="preserve"> but not limited to, contracts, </w:t>
      </w:r>
      <w:r w:rsidR="00B152C0">
        <w:rPr>
          <w:sz w:val="22"/>
          <w:szCs w:val="22"/>
        </w:rPr>
        <w:t xml:space="preserve">employment </w:t>
      </w:r>
      <w:r w:rsidR="00E61563">
        <w:rPr>
          <w:sz w:val="22"/>
          <w:szCs w:val="22"/>
        </w:rPr>
        <w:t>law</w:t>
      </w:r>
      <w:r w:rsidR="00B152C0">
        <w:rPr>
          <w:sz w:val="22"/>
          <w:szCs w:val="22"/>
        </w:rPr>
        <w:t xml:space="preserve">, </w:t>
      </w:r>
      <w:r w:rsidR="00E61563">
        <w:rPr>
          <w:sz w:val="22"/>
          <w:szCs w:val="22"/>
        </w:rPr>
        <w:t xml:space="preserve">real estate, </w:t>
      </w:r>
      <w:r w:rsidR="00B152C0">
        <w:rPr>
          <w:sz w:val="22"/>
          <w:szCs w:val="22"/>
        </w:rPr>
        <w:t xml:space="preserve">mechanic’s liens, </w:t>
      </w:r>
      <w:r>
        <w:rPr>
          <w:sz w:val="22"/>
          <w:szCs w:val="22"/>
        </w:rPr>
        <w:t>personal injury</w:t>
      </w:r>
      <w:r w:rsidR="008E348A">
        <w:rPr>
          <w:sz w:val="22"/>
          <w:szCs w:val="22"/>
        </w:rPr>
        <w:t xml:space="preserve">, </w:t>
      </w:r>
      <w:r>
        <w:rPr>
          <w:sz w:val="22"/>
          <w:szCs w:val="22"/>
        </w:rPr>
        <w:t xml:space="preserve">medical malpractice, domestic violence, divorce, custody, and child support.  Additionally, heard cases appealed from the District Court and Administrative Agencies.  </w:t>
      </w:r>
      <w:r w:rsidR="00B152C0">
        <w:rPr>
          <w:sz w:val="22"/>
          <w:szCs w:val="22"/>
        </w:rPr>
        <w:t xml:space="preserve">Handled scheduling </w:t>
      </w:r>
      <w:r w:rsidR="00E52F8B">
        <w:rPr>
          <w:sz w:val="22"/>
          <w:szCs w:val="22"/>
        </w:rPr>
        <w:t xml:space="preserve">and </w:t>
      </w:r>
      <w:r w:rsidR="00B152C0">
        <w:rPr>
          <w:sz w:val="22"/>
          <w:szCs w:val="22"/>
        </w:rPr>
        <w:t xml:space="preserve">pre-trial </w:t>
      </w:r>
      <w:r w:rsidR="00E52F8B">
        <w:rPr>
          <w:sz w:val="22"/>
          <w:szCs w:val="22"/>
        </w:rPr>
        <w:t xml:space="preserve">settlement </w:t>
      </w:r>
      <w:r w:rsidR="00B152C0">
        <w:rPr>
          <w:sz w:val="22"/>
          <w:szCs w:val="22"/>
        </w:rPr>
        <w:t xml:space="preserve">conferences, </w:t>
      </w:r>
      <w:r w:rsidR="00065F24">
        <w:rPr>
          <w:sz w:val="22"/>
          <w:szCs w:val="22"/>
        </w:rPr>
        <w:t xml:space="preserve">exceptions hearings, </w:t>
      </w:r>
      <w:r w:rsidR="00E61563">
        <w:rPr>
          <w:sz w:val="22"/>
          <w:szCs w:val="22"/>
        </w:rPr>
        <w:t xml:space="preserve">violations of probation, </w:t>
      </w:r>
      <w:r w:rsidR="00B152C0">
        <w:rPr>
          <w:sz w:val="22"/>
          <w:szCs w:val="22"/>
        </w:rPr>
        <w:t xml:space="preserve">suppression hearings, expungements, </w:t>
      </w:r>
      <w:r w:rsidR="00E61563">
        <w:rPr>
          <w:sz w:val="22"/>
          <w:szCs w:val="22"/>
        </w:rPr>
        <w:t xml:space="preserve">sentence modifications, </w:t>
      </w:r>
      <w:r w:rsidR="008E348A">
        <w:rPr>
          <w:sz w:val="22"/>
          <w:szCs w:val="22"/>
        </w:rPr>
        <w:t xml:space="preserve">injunctions, </w:t>
      </w:r>
      <w:r w:rsidR="00B152C0">
        <w:rPr>
          <w:sz w:val="22"/>
          <w:szCs w:val="22"/>
        </w:rPr>
        <w:t xml:space="preserve">discovery disputes, complex </w:t>
      </w:r>
      <w:r w:rsidR="00E61563">
        <w:rPr>
          <w:sz w:val="22"/>
          <w:szCs w:val="22"/>
        </w:rPr>
        <w:t xml:space="preserve">civil and criminal </w:t>
      </w:r>
      <w:r w:rsidR="00B152C0">
        <w:rPr>
          <w:sz w:val="22"/>
          <w:szCs w:val="22"/>
        </w:rPr>
        <w:t>motions</w:t>
      </w:r>
      <w:r w:rsidR="00E61563">
        <w:rPr>
          <w:sz w:val="22"/>
          <w:szCs w:val="22"/>
        </w:rPr>
        <w:t xml:space="preserve">, </w:t>
      </w:r>
      <w:r w:rsidR="00B152C0">
        <w:rPr>
          <w:sz w:val="22"/>
          <w:szCs w:val="22"/>
        </w:rPr>
        <w:t xml:space="preserve">name changes, </w:t>
      </w:r>
      <w:r w:rsidR="008E348A">
        <w:rPr>
          <w:sz w:val="22"/>
          <w:szCs w:val="22"/>
        </w:rPr>
        <w:t xml:space="preserve">and </w:t>
      </w:r>
      <w:r w:rsidR="00B152C0">
        <w:rPr>
          <w:sz w:val="22"/>
          <w:szCs w:val="22"/>
        </w:rPr>
        <w:t>foreclosures</w:t>
      </w:r>
      <w:r w:rsidR="008E348A">
        <w:rPr>
          <w:sz w:val="22"/>
          <w:szCs w:val="22"/>
        </w:rPr>
        <w:t>. Responsible for reviewing and issuing search warrants and emergency commitments.</w:t>
      </w:r>
    </w:p>
    <w:p w14:paraId="728170FC" w14:textId="6AD87A57" w:rsidR="00A77A75" w:rsidRPr="00A77A75" w:rsidRDefault="00A77A75" w:rsidP="005B760C">
      <w:pPr>
        <w:ind w:left="180" w:right="-1080" w:hanging="1440"/>
        <w:rPr>
          <w:sz w:val="22"/>
          <w:szCs w:val="22"/>
        </w:rPr>
      </w:pPr>
      <w:r>
        <w:rPr>
          <w:sz w:val="22"/>
          <w:szCs w:val="22"/>
        </w:rPr>
        <w:tab/>
      </w:r>
    </w:p>
    <w:p w14:paraId="2AA76F7A" w14:textId="77777777" w:rsidR="00785AAE" w:rsidRPr="00A56BD0" w:rsidRDefault="00785AAE" w:rsidP="00785AAE">
      <w:pPr>
        <w:ind w:left="180" w:right="-1080" w:hanging="1440"/>
        <w:rPr>
          <w:sz w:val="22"/>
          <w:szCs w:val="22"/>
        </w:rPr>
      </w:pPr>
      <w:r>
        <w:rPr>
          <w:b/>
          <w:sz w:val="22"/>
          <w:szCs w:val="22"/>
        </w:rPr>
        <w:tab/>
      </w:r>
      <w:r w:rsidRPr="00A56BD0">
        <w:rPr>
          <w:b/>
          <w:sz w:val="22"/>
          <w:szCs w:val="22"/>
        </w:rPr>
        <w:t>STA</w:t>
      </w:r>
      <w:r>
        <w:rPr>
          <w:b/>
          <w:sz w:val="22"/>
          <w:szCs w:val="22"/>
        </w:rPr>
        <w:t>TE OF MARYLAND, OFFICE OF THE ATTORNEY GENERAL</w:t>
      </w:r>
      <w:r>
        <w:rPr>
          <w:sz w:val="22"/>
          <w:szCs w:val="22"/>
        </w:rPr>
        <w:tab/>
      </w:r>
      <w:r>
        <w:rPr>
          <w:sz w:val="22"/>
          <w:szCs w:val="22"/>
        </w:rPr>
        <w:tab/>
        <w:t xml:space="preserve">        </w:t>
      </w:r>
      <w:r w:rsidRPr="00A56BD0">
        <w:rPr>
          <w:sz w:val="22"/>
          <w:szCs w:val="22"/>
        </w:rPr>
        <w:t>B</w:t>
      </w:r>
      <w:r>
        <w:rPr>
          <w:sz w:val="22"/>
          <w:szCs w:val="22"/>
        </w:rPr>
        <w:t>altimore</w:t>
      </w:r>
      <w:r w:rsidRPr="00A56BD0">
        <w:rPr>
          <w:sz w:val="22"/>
          <w:szCs w:val="22"/>
        </w:rPr>
        <w:t>, MD</w:t>
      </w:r>
    </w:p>
    <w:p w14:paraId="746C74EF" w14:textId="6E478566" w:rsidR="00514B99" w:rsidRDefault="00785AAE" w:rsidP="00785AAE">
      <w:pPr>
        <w:ind w:left="180" w:right="-1080" w:hanging="1440"/>
        <w:rPr>
          <w:sz w:val="22"/>
          <w:szCs w:val="22"/>
        </w:rPr>
      </w:pPr>
      <w:r w:rsidRPr="00A56BD0">
        <w:rPr>
          <w:b/>
          <w:sz w:val="22"/>
          <w:szCs w:val="22"/>
        </w:rPr>
        <w:tab/>
      </w:r>
      <w:r w:rsidR="002C13B0">
        <w:rPr>
          <w:i/>
          <w:sz w:val="22"/>
          <w:szCs w:val="22"/>
        </w:rPr>
        <w:t xml:space="preserve">Deputy Counsel - Contract Litigation Unit, </w:t>
      </w:r>
      <w:r w:rsidR="00514B99">
        <w:rPr>
          <w:sz w:val="22"/>
          <w:szCs w:val="22"/>
        </w:rPr>
        <w:t>March</w:t>
      </w:r>
      <w:r w:rsidR="002C13B0">
        <w:rPr>
          <w:i/>
          <w:sz w:val="22"/>
          <w:szCs w:val="22"/>
        </w:rPr>
        <w:t xml:space="preserve"> </w:t>
      </w:r>
      <w:r w:rsidR="002C13B0" w:rsidRPr="001A4C18">
        <w:rPr>
          <w:sz w:val="22"/>
          <w:szCs w:val="22"/>
        </w:rPr>
        <w:t xml:space="preserve">2014 – </w:t>
      </w:r>
      <w:r w:rsidR="00E52F8B">
        <w:rPr>
          <w:sz w:val="22"/>
          <w:szCs w:val="22"/>
        </w:rPr>
        <w:t>October 2017</w:t>
      </w:r>
    </w:p>
    <w:p w14:paraId="7FCED7F3" w14:textId="77777777" w:rsidR="007C48C3" w:rsidRPr="007C48C3" w:rsidRDefault="007C48C3" w:rsidP="00785AAE">
      <w:pPr>
        <w:ind w:left="180" w:right="-1080" w:hanging="1440"/>
        <w:rPr>
          <w:sz w:val="22"/>
          <w:szCs w:val="22"/>
        </w:rPr>
      </w:pPr>
      <w:r>
        <w:rPr>
          <w:i/>
          <w:sz w:val="22"/>
          <w:szCs w:val="22"/>
        </w:rPr>
        <w:tab/>
        <w:t xml:space="preserve">Acting Division Director, </w:t>
      </w:r>
      <w:r>
        <w:rPr>
          <w:sz w:val="22"/>
          <w:szCs w:val="22"/>
        </w:rPr>
        <w:t>January 2017 – March 2017</w:t>
      </w:r>
    </w:p>
    <w:p w14:paraId="3D3F9178" w14:textId="77777777" w:rsidR="0090413D" w:rsidRDefault="00785AAE" w:rsidP="00514B99">
      <w:pPr>
        <w:ind w:left="180" w:right="-1080"/>
        <w:rPr>
          <w:sz w:val="22"/>
          <w:szCs w:val="22"/>
        </w:rPr>
      </w:pPr>
      <w:r w:rsidRPr="00A56BD0">
        <w:rPr>
          <w:i/>
          <w:sz w:val="22"/>
          <w:szCs w:val="22"/>
        </w:rPr>
        <w:t>A</w:t>
      </w:r>
      <w:r>
        <w:rPr>
          <w:i/>
          <w:sz w:val="22"/>
          <w:szCs w:val="22"/>
        </w:rPr>
        <w:t>ssistant A</w:t>
      </w:r>
      <w:r w:rsidRPr="00A56BD0">
        <w:rPr>
          <w:i/>
          <w:sz w:val="22"/>
          <w:szCs w:val="22"/>
        </w:rPr>
        <w:t>ttorney</w:t>
      </w:r>
      <w:r>
        <w:rPr>
          <w:i/>
          <w:sz w:val="22"/>
          <w:szCs w:val="22"/>
        </w:rPr>
        <w:t xml:space="preserve"> General – Contract Litigation Unit</w:t>
      </w:r>
      <w:r w:rsidRPr="00A56BD0">
        <w:rPr>
          <w:i/>
          <w:sz w:val="22"/>
          <w:szCs w:val="22"/>
        </w:rPr>
        <w:t xml:space="preserve">, </w:t>
      </w:r>
      <w:r w:rsidRPr="00A56BD0">
        <w:rPr>
          <w:sz w:val="22"/>
          <w:szCs w:val="22"/>
        </w:rPr>
        <w:t xml:space="preserve">September </w:t>
      </w:r>
      <w:r>
        <w:rPr>
          <w:sz w:val="22"/>
          <w:szCs w:val="22"/>
        </w:rPr>
        <w:t>2009</w:t>
      </w:r>
      <w:r w:rsidRPr="00A56BD0">
        <w:rPr>
          <w:sz w:val="22"/>
          <w:szCs w:val="22"/>
        </w:rPr>
        <w:t xml:space="preserve"> </w:t>
      </w:r>
      <w:r w:rsidR="00514B99">
        <w:rPr>
          <w:sz w:val="22"/>
          <w:szCs w:val="22"/>
        </w:rPr>
        <w:t>– March 2014</w:t>
      </w:r>
    </w:p>
    <w:p w14:paraId="4ABC7CBD" w14:textId="77777777" w:rsidR="00785AAE" w:rsidRPr="0090413D" w:rsidRDefault="007C48C3" w:rsidP="0090413D">
      <w:pPr>
        <w:ind w:left="180" w:right="-1080"/>
        <w:rPr>
          <w:sz w:val="22"/>
          <w:szCs w:val="22"/>
        </w:rPr>
      </w:pPr>
      <w:r>
        <w:rPr>
          <w:sz w:val="22"/>
          <w:szCs w:val="22"/>
        </w:rPr>
        <w:t>Assist Division Director</w:t>
      </w:r>
      <w:r w:rsidR="00D45F56">
        <w:rPr>
          <w:sz w:val="22"/>
          <w:szCs w:val="22"/>
        </w:rPr>
        <w:t xml:space="preserve"> in supervising unit.</w:t>
      </w:r>
      <w:r w:rsidR="0090413D">
        <w:rPr>
          <w:sz w:val="22"/>
          <w:szCs w:val="22"/>
        </w:rPr>
        <w:t xml:space="preserve">  </w:t>
      </w:r>
      <w:r w:rsidR="00472DD1">
        <w:rPr>
          <w:sz w:val="22"/>
          <w:szCs w:val="22"/>
        </w:rPr>
        <w:t>Provide advice to State of Maryland agencies</w:t>
      </w:r>
      <w:r w:rsidR="007C4B9D">
        <w:rPr>
          <w:sz w:val="22"/>
          <w:szCs w:val="22"/>
        </w:rPr>
        <w:t xml:space="preserve"> and universities</w:t>
      </w:r>
      <w:r w:rsidR="00472DD1">
        <w:rPr>
          <w:sz w:val="22"/>
          <w:szCs w:val="22"/>
        </w:rPr>
        <w:t xml:space="preserve"> on procurement</w:t>
      </w:r>
      <w:r w:rsidR="002C13B0">
        <w:rPr>
          <w:sz w:val="22"/>
          <w:szCs w:val="22"/>
        </w:rPr>
        <w:t xml:space="preserve">, </w:t>
      </w:r>
      <w:proofErr w:type="gramStart"/>
      <w:r w:rsidR="002C13B0">
        <w:rPr>
          <w:sz w:val="22"/>
          <w:szCs w:val="22"/>
        </w:rPr>
        <w:t>contract</w:t>
      </w:r>
      <w:proofErr w:type="gramEnd"/>
      <w:r w:rsidR="002C13B0">
        <w:rPr>
          <w:sz w:val="22"/>
          <w:szCs w:val="22"/>
        </w:rPr>
        <w:t xml:space="preserve"> and other general legal</w:t>
      </w:r>
      <w:r w:rsidR="00472DD1">
        <w:rPr>
          <w:sz w:val="22"/>
          <w:szCs w:val="22"/>
        </w:rPr>
        <w:t xml:space="preserve"> issues</w:t>
      </w:r>
      <w:r w:rsidR="00785AAE" w:rsidRPr="00A56BD0">
        <w:rPr>
          <w:sz w:val="22"/>
          <w:szCs w:val="22"/>
        </w:rPr>
        <w:t>.</w:t>
      </w:r>
      <w:r w:rsidR="00472DD1">
        <w:rPr>
          <w:sz w:val="22"/>
          <w:szCs w:val="22"/>
        </w:rPr>
        <w:t xml:space="preserve">  Represent </w:t>
      </w:r>
      <w:r w:rsidR="007C4B9D">
        <w:rPr>
          <w:sz w:val="22"/>
          <w:szCs w:val="22"/>
        </w:rPr>
        <w:t xml:space="preserve">the state </w:t>
      </w:r>
      <w:r w:rsidR="00472DD1">
        <w:rPr>
          <w:sz w:val="22"/>
          <w:szCs w:val="22"/>
        </w:rPr>
        <w:t>before courts and administrative boards in construction</w:t>
      </w:r>
      <w:r w:rsidR="002C13B0">
        <w:rPr>
          <w:sz w:val="22"/>
          <w:szCs w:val="22"/>
        </w:rPr>
        <w:t xml:space="preserve">, </w:t>
      </w:r>
      <w:proofErr w:type="gramStart"/>
      <w:r w:rsidR="002C13B0">
        <w:rPr>
          <w:sz w:val="22"/>
          <w:szCs w:val="22"/>
        </w:rPr>
        <w:t>telecommunication</w:t>
      </w:r>
      <w:proofErr w:type="gramEnd"/>
      <w:r w:rsidR="002C13B0">
        <w:rPr>
          <w:sz w:val="22"/>
          <w:szCs w:val="22"/>
        </w:rPr>
        <w:t xml:space="preserve"> and information technology</w:t>
      </w:r>
      <w:r w:rsidR="00472DD1">
        <w:rPr>
          <w:sz w:val="22"/>
          <w:szCs w:val="22"/>
        </w:rPr>
        <w:t xml:space="preserve"> disputes, bid protests, and other contract and procurement law issues.  </w:t>
      </w:r>
      <w:r w:rsidR="00F33AC3">
        <w:rPr>
          <w:sz w:val="22"/>
          <w:szCs w:val="22"/>
        </w:rPr>
        <w:t xml:space="preserve">Responsible for all aspects of litigation, including case evaluation, written discovery, fact and expert witness depositions, legal research, motions practice, mediation, settlement negotiations and trial.  </w:t>
      </w:r>
      <w:r w:rsidR="00472DD1">
        <w:rPr>
          <w:sz w:val="22"/>
          <w:szCs w:val="22"/>
        </w:rPr>
        <w:t>Respond to Maryland Public Information Act requests.</w:t>
      </w:r>
    </w:p>
    <w:p w14:paraId="3C0A37D3" w14:textId="77777777" w:rsidR="00785AAE" w:rsidRDefault="00785AAE" w:rsidP="005B760C">
      <w:pPr>
        <w:ind w:left="180" w:right="-1080" w:hanging="1440"/>
        <w:rPr>
          <w:i/>
          <w:sz w:val="22"/>
          <w:szCs w:val="22"/>
        </w:rPr>
      </w:pPr>
    </w:p>
    <w:p w14:paraId="6F0C7955" w14:textId="77777777" w:rsidR="005B760C" w:rsidRPr="00A56BD0" w:rsidRDefault="00785AAE" w:rsidP="005B760C">
      <w:pPr>
        <w:ind w:left="180" w:right="-1080" w:hanging="1440"/>
        <w:rPr>
          <w:sz w:val="22"/>
          <w:szCs w:val="22"/>
        </w:rPr>
      </w:pPr>
      <w:r>
        <w:rPr>
          <w:i/>
          <w:sz w:val="22"/>
          <w:szCs w:val="22"/>
        </w:rPr>
        <w:tab/>
      </w:r>
      <w:r w:rsidR="005B760C" w:rsidRPr="00A56BD0">
        <w:rPr>
          <w:b/>
          <w:sz w:val="22"/>
          <w:szCs w:val="22"/>
        </w:rPr>
        <w:t>STARK AND KEENAN, P.A.</w:t>
      </w:r>
      <w:r w:rsidR="005B760C" w:rsidRPr="00A56BD0">
        <w:rPr>
          <w:sz w:val="22"/>
          <w:szCs w:val="22"/>
        </w:rPr>
        <w:tab/>
      </w:r>
      <w:r w:rsidR="005B760C" w:rsidRPr="00A56BD0">
        <w:rPr>
          <w:sz w:val="22"/>
          <w:szCs w:val="22"/>
        </w:rPr>
        <w:tab/>
      </w:r>
      <w:r w:rsidR="005B760C" w:rsidRPr="00A56BD0">
        <w:rPr>
          <w:sz w:val="22"/>
          <w:szCs w:val="22"/>
        </w:rPr>
        <w:tab/>
      </w:r>
      <w:r w:rsidR="005B760C" w:rsidRPr="00A56BD0">
        <w:rPr>
          <w:sz w:val="22"/>
          <w:szCs w:val="22"/>
        </w:rPr>
        <w:tab/>
      </w:r>
      <w:r w:rsidR="005B760C" w:rsidRPr="00A56BD0">
        <w:rPr>
          <w:sz w:val="22"/>
          <w:szCs w:val="22"/>
        </w:rPr>
        <w:tab/>
      </w:r>
      <w:r w:rsidR="005B760C" w:rsidRPr="00A56BD0">
        <w:rPr>
          <w:sz w:val="22"/>
          <w:szCs w:val="22"/>
        </w:rPr>
        <w:tab/>
      </w:r>
      <w:r w:rsidR="005B760C" w:rsidRPr="00A56BD0">
        <w:rPr>
          <w:sz w:val="22"/>
          <w:szCs w:val="22"/>
        </w:rPr>
        <w:tab/>
        <w:t xml:space="preserve">         </w:t>
      </w:r>
      <w:r w:rsidR="00440EDF">
        <w:rPr>
          <w:sz w:val="22"/>
          <w:szCs w:val="22"/>
        </w:rPr>
        <w:t xml:space="preserve">   </w:t>
      </w:r>
      <w:r w:rsidR="005B760C" w:rsidRPr="00A56BD0">
        <w:rPr>
          <w:sz w:val="22"/>
          <w:szCs w:val="22"/>
        </w:rPr>
        <w:t>Bel Air, MD</w:t>
      </w:r>
    </w:p>
    <w:p w14:paraId="4C97B05B" w14:textId="77777777" w:rsidR="005B760C" w:rsidRPr="00A56BD0" w:rsidRDefault="005B760C" w:rsidP="005B760C">
      <w:pPr>
        <w:ind w:left="180" w:right="-1080" w:hanging="1440"/>
        <w:rPr>
          <w:sz w:val="22"/>
          <w:szCs w:val="22"/>
        </w:rPr>
      </w:pPr>
      <w:r w:rsidRPr="00A56BD0">
        <w:rPr>
          <w:b/>
          <w:sz w:val="22"/>
          <w:szCs w:val="22"/>
        </w:rPr>
        <w:tab/>
      </w:r>
      <w:r w:rsidRPr="00A56BD0">
        <w:rPr>
          <w:i/>
          <w:sz w:val="22"/>
          <w:szCs w:val="22"/>
        </w:rPr>
        <w:t>Attorney</w:t>
      </w:r>
      <w:r w:rsidR="00F8478B" w:rsidRPr="00A56BD0">
        <w:rPr>
          <w:i/>
          <w:sz w:val="22"/>
          <w:szCs w:val="22"/>
        </w:rPr>
        <w:t xml:space="preserve">, </w:t>
      </w:r>
      <w:r w:rsidRPr="00A56BD0">
        <w:rPr>
          <w:sz w:val="22"/>
          <w:szCs w:val="22"/>
        </w:rPr>
        <w:t xml:space="preserve">September 1995 </w:t>
      </w:r>
      <w:r w:rsidR="00EF61F7">
        <w:rPr>
          <w:sz w:val="22"/>
          <w:szCs w:val="22"/>
        </w:rPr>
        <w:t>– August 2009</w:t>
      </w:r>
    </w:p>
    <w:p w14:paraId="72558446" w14:textId="77777777" w:rsidR="003865D3" w:rsidRPr="00A56BD0" w:rsidRDefault="003865D3" w:rsidP="005B760C">
      <w:pPr>
        <w:ind w:left="180" w:right="-1080" w:hanging="1440"/>
        <w:rPr>
          <w:sz w:val="22"/>
          <w:szCs w:val="22"/>
        </w:rPr>
      </w:pPr>
      <w:r w:rsidRPr="00A56BD0">
        <w:rPr>
          <w:i/>
          <w:sz w:val="22"/>
          <w:szCs w:val="22"/>
        </w:rPr>
        <w:tab/>
      </w:r>
      <w:r w:rsidRPr="00A56BD0">
        <w:rPr>
          <w:sz w:val="22"/>
          <w:szCs w:val="22"/>
        </w:rPr>
        <w:t xml:space="preserve">Represent a diverse group of </w:t>
      </w:r>
      <w:proofErr w:type="gramStart"/>
      <w:r w:rsidRPr="00A56BD0">
        <w:rPr>
          <w:sz w:val="22"/>
          <w:szCs w:val="22"/>
        </w:rPr>
        <w:t>individual</w:t>
      </w:r>
      <w:proofErr w:type="gramEnd"/>
      <w:r w:rsidR="000C48F8">
        <w:rPr>
          <w:sz w:val="22"/>
          <w:szCs w:val="22"/>
        </w:rPr>
        <w:t>,</w:t>
      </w:r>
      <w:r w:rsidRPr="00A56BD0">
        <w:rPr>
          <w:sz w:val="22"/>
          <w:szCs w:val="22"/>
        </w:rPr>
        <w:t xml:space="preserve"> business</w:t>
      </w:r>
      <w:r w:rsidR="000C48F8">
        <w:rPr>
          <w:sz w:val="22"/>
          <w:szCs w:val="22"/>
        </w:rPr>
        <w:t>,</w:t>
      </w:r>
      <w:r w:rsidRPr="00A56BD0">
        <w:rPr>
          <w:sz w:val="22"/>
          <w:szCs w:val="22"/>
        </w:rPr>
        <w:t xml:space="preserve"> and municipal clients in all aspects of trial and appellate litigation</w:t>
      </w:r>
      <w:r w:rsidR="00BE4A41" w:rsidRPr="00A56BD0">
        <w:rPr>
          <w:sz w:val="22"/>
          <w:szCs w:val="22"/>
        </w:rPr>
        <w:t>,</w:t>
      </w:r>
      <w:r w:rsidRPr="00A56BD0">
        <w:rPr>
          <w:sz w:val="22"/>
          <w:szCs w:val="22"/>
        </w:rPr>
        <w:t xml:space="preserve"> administrative hearings</w:t>
      </w:r>
      <w:r w:rsidR="00BE4A41" w:rsidRPr="00A56BD0">
        <w:rPr>
          <w:sz w:val="22"/>
          <w:szCs w:val="22"/>
        </w:rPr>
        <w:t>,</w:t>
      </w:r>
      <w:r w:rsidRPr="00A56BD0">
        <w:rPr>
          <w:sz w:val="22"/>
          <w:szCs w:val="22"/>
        </w:rPr>
        <w:t xml:space="preserve"> and transactional matters.  </w:t>
      </w:r>
    </w:p>
    <w:p w14:paraId="55C05CE0" w14:textId="77777777" w:rsidR="003865D3" w:rsidRPr="00A56BD0" w:rsidRDefault="003865D3" w:rsidP="005B760C">
      <w:pPr>
        <w:ind w:left="180" w:right="-1080" w:hanging="1440"/>
        <w:rPr>
          <w:sz w:val="22"/>
          <w:szCs w:val="22"/>
        </w:rPr>
      </w:pPr>
      <w:r w:rsidRPr="00A56BD0">
        <w:rPr>
          <w:sz w:val="22"/>
          <w:szCs w:val="22"/>
        </w:rPr>
        <w:tab/>
      </w:r>
    </w:p>
    <w:p w14:paraId="4FB7E97F" w14:textId="77777777" w:rsidR="003865D3" w:rsidRPr="00A56BD0" w:rsidRDefault="003865D3" w:rsidP="005B760C">
      <w:pPr>
        <w:ind w:left="180" w:right="-1080" w:hanging="1440"/>
        <w:rPr>
          <w:i/>
          <w:sz w:val="22"/>
          <w:szCs w:val="22"/>
        </w:rPr>
      </w:pPr>
      <w:r w:rsidRPr="00A56BD0">
        <w:rPr>
          <w:sz w:val="22"/>
          <w:szCs w:val="22"/>
        </w:rPr>
        <w:tab/>
      </w:r>
      <w:r w:rsidRPr="00A56BD0">
        <w:rPr>
          <w:i/>
          <w:sz w:val="22"/>
          <w:szCs w:val="22"/>
        </w:rPr>
        <w:t>Litigation</w:t>
      </w:r>
      <w:r w:rsidR="000C48F8">
        <w:rPr>
          <w:i/>
          <w:sz w:val="22"/>
          <w:szCs w:val="22"/>
        </w:rPr>
        <w:t xml:space="preserve"> /</w:t>
      </w:r>
      <w:r w:rsidR="000C48F8" w:rsidRPr="000C48F8">
        <w:rPr>
          <w:i/>
          <w:sz w:val="22"/>
          <w:szCs w:val="22"/>
        </w:rPr>
        <w:t xml:space="preserve"> </w:t>
      </w:r>
      <w:r w:rsidR="000C48F8" w:rsidRPr="00A56BD0">
        <w:rPr>
          <w:i/>
          <w:sz w:val="22"/>
          <w:szCs w:val="22"/>
        </w:rPr>
        <w:t>Administrative</w:t>
      </w:r>
    </w:p>
    <w:p w14:paraId="5D858B18" w14:textId="77777777" w:rsidR="00F0238A" w:rsidRPr="00A56BD0" w:rsidRDefault="003865D3" w:rsidP="000C48F8">
      <w:pPr>
        <w:ind w:left="180" w:right="-1080" w:hanging="1440"/>
        <w:rPr>
          <w:sz w:val="22"/>
          <w:szCs w:val="22"/>
        </w:rPr>
      </w:pPr>
      <w:r w:rsidRPr="00A56BD0">
        <w:rPr>
          <w:i/>
          <w:sz w:val="22"/>
          <w:szCs w:val="22"/>
        </w:rPr>
        <w:tab/>
      </w:r>
      <w:r w:rsidRPr="00A56BD0">
        <w:rPr>
          <w:sz w:val="22"/>
          <w:szCs w:val="22"/>
        </w:rPr>
        <w:t>Represent clients in contract, business, and employment disputes, construction matters, collection, real estate, personal injury, estate</w:t>
      </w:r>
      <w:r w:rsidR="00F0238A" w:rsidRPr="00A56BD0">
        <w:rPr>
          <w:sz w:val="22"/>
          <w:szCs w:val="22"/>
        </w:rPr>
        <w:t>,</w:t>
      </w:r>
      <w:r w:rsidRPr="00A56BD0">
        <w:rPr>
          <w:sz w:val="22"/>
          <w:szCs w:val="22"/>
        </w:rPr>
        <w:t xml:space="preserve"> </w:t>
      </w:r>
      <w:r w:rsidR="007C48C3">
        <w:rPr>
          <w:sz w:val="22"/>
          <w:szCs w:val="22"/>
        </w:rPr>
        <w:t xml:space="preserve">domestic, </w:t>
      </w:r>
      <w:r w:rsidRPr="00A56BD0">
        <w:rPr>
          <w:sz w:val="22"/>
          <w:szCs w:val="22"/>
        </w:rPr>
        <w:t>and misdemeanor criminal litigation.</w:t>
      </w:r>
      <w:r w:rsidR="000C48F8">
        <w:rPr>
          <w:sz w:val="22"/>
          <w:szCs w:val="22"/>
        </w:rPr>
        <w:t xml:space="preserve">  </w:t>
      </w:r>
      <w:r w:rsidR="00F0238A" w:rsidRPr="00A56BD0">
        <w:rPr>
          <w:sz w:val="22"/>
          <w:szCs w:val="22"/>
        </w:rPr>
        <w:t>Regularly r</w:t>
      </w:r>
      <w:r w:rsidRPr="00A56BD0">
        <w:rPr>
          <w:sz w:val="22"/>
          <w:szCs w:val="22"/>
        </w:rPr>
        <w:t>epresent developers and protestants in zoning and land use matters.</w:t>
      </w:r>
      <w:r w:rsidR="00F0238A" w:rsidRPr="00A56BD0">
        <w:rPr>
          <w:sz w:val="22"/>
          <w:szCs w:val="22"/>
        </w:rPr>
        <w:t xml:space="preserve">  </w:t>
      </w:r>
      <w:r w:rsidR="00EE35CE" w:rsidRPr="00A56BD0">
        <w:rPr>
          <w:sz w:val="22"/>
          <w:szCs w:val="22"/>
        </w:rPr>
        <w:t>A</w:t>
      </w:r>
      <w:r w:rsidR="00F0238A" w:rsidRPr="00A56BD0">
        <w:rPr>
          <w:sz w:val="22"/>
          <w:szCs w:val="22"/>
        </w:rPr>
        <w:t xml:space="preserve">ppear in front of hearing examiners and administrative law judges in licensing, home improvement, unemployment, and education matters.  </w:t>
      </w:r>
    </w:p>
    <w:p w14:paraId="67360F61" w14:textId="77777777" w:rsidR="00F0238A" w:rsidRPr="00A56BD0" w:rsidRDefault="00F0238A" w:rsidP="005B760C">
      <w:pPr>
        <w:ind w:left="180" w:right="-1080" w:hanging="1440"/>
        <w:rPr>
          <w:sz w:val="22"/>
          <w:szCs w:val="22"/>
        </w:rPr>
      </w:pPr>
    </w:p>
    <w:p w14:paraId="1FF8D927" w14:textId="77777777" w:rsidR="00F0238A" w:rsidRPr="00A56BD0" w:rsidRDefault="00F0238A" w:rsidP="005B760C">
      <w:pPr>
        <w:ind w:left="180" w:right="-1080" w:hanging="1440"/>
        <w:rPr>
          <w:i/>
          <w:sz w:val="22"/>
          <w:szCs w:val="22"/>
        </w:rPr>
      </w:pPr>
      <w:r w:rsidRPr="00A56BD0">
        <w:rPr>
          <w:sz w:val="22"/>
          <w:szCs w:val="22"/>
        </w:rPr>
        <w:tab/>
      </w:r>
      <w:r w:rsidRPr="00A56BD0">
        <w:rPr>
          <w:i/>
          <w:sz w:val="22"/>
          <w:szCs w:val="22"/>
        </w:rPr>
        <w:t>Transactional</w:t>
      </w:r>
    </w:p>
    <w:p w14:paraId="28AF69A3" w14:textId="77777777" w:rsidR="00F0238A" w:rsidRPr="00A56BD0" w:rsidRDefault="00F0238A" w:rsidP="005B760C">
      <w:pPr>
        <w:ind w:left="180" w:right="-1080" w:hanging="1440"/>
        <w:rPr>
          <w:sz w:val="22"/>
          <w:szCs w:val="22"/>
        </w:rPr>
      </w:pPr>
      <w:r w:rsidRPr="00A56BD0">
        <w:rPr>
          <w:sz w:val="22"/>
          <w:szCs w:val="22"/>
        </w:rPr>
        <w:tab/>
        <w:t>Prepare and review employment agreements and manuals, wills, powers of attorney, homeowners</w:t>
      </w:r>
      <w:r w:rsidR="00C72513" w:rsidRPr="00A56BD0">
        <w:rPr>
          <w:sz w:val="22"/>
          <w:szCs w:val="22"/>
        </w:rPr>
        <w:t>’</w:t>
      </w:r>
      <w:r w:rsidRPr="00A56BD0">
        <w:rPr>
          <w:sz w:val="22"/>
          <w:szCs w:val="22"/>
        </w:rPr>
        <w:t xml:space="preserve"> association documents, and residential and commercial leases and contracts of sale.  Advise business owners on all issues from entity formation through dissolution or sale.  </w:t>
      </w:r>
    </w:p>
    <w:p w14:paraId="6C745C17" w14:textId="77777777" w:rsidR="00F0238A" w:rsidRPr="00A56BD0" w:rsidRDefault="00F0238A" w:rsidP="005B760C">
      <w:pPr>
        <w:ind w:left="180" w:right="-1080" w:hanging="1440"/>
        <w:rPr>
          <w:sz w:val="22"/>
          <w:szCs w:val="22"/>
        </w:rPr>
      </w:pPr>
    </w:p>
    <w:p w14:paraId="46FDE24E" w14:textId="77777777" w:rsidR="00F0238A" w:rsidRPr="00A56BD0" w:rsidRDefault="00F0238A" w:rsidP="005B760C">
      <w:pPr>
        <w:ind w:left="180" w:right="-1080" w:hanging="1440"/>
        <w:rPr>
          <w:i/>
          <w:sz w:val="22"/>
          <w:szCs w:val="22"/>
        </w:rPr>
      </w:pPr>
      <w:r w:rsidRPr="00A56BD0">
        <w:rPr>
          <w:sz w:val="22"/>
          <w:szCs w:val="22"/>
        </w:rPr>
        <w:tab/>
      </w:r>
      <w:r w:rsidRPr="00A56BD0">
        <w:rPr>
          <w:i/>
          <w:sz w:val="22"/>
          <w:szCs w:val="22"/>
        </w:rPr>
        <w:t>Municipal</w:t>
      </w:r>
    </w:p>
    <w:p w14:paraId="14DF9F3C" w14:textId="3CDA5F1E" w:rsidR="00F8478B" w:rsidRDefault="00F0238A" w:rsidP="005B760C">
      <w:pPr>
        <w:ind w:left="180" w:right="-1080" w:hanging="1440"/>
        <w:rPr>
          <w:sz w:val="22"/>
          <w:szCs w:val="22"/>
        </w:rPr>
      </w:pPr>
      <w:r w:rsidRPr="00A56BD0">
        <w:rPr>
          <w:i/>
          <w:sz w:val="22"/>
          <w:szCs w:val="22"/>
        </w:rPr>
        <w:tab/>
      </w:r>
      <w:r w:rsidRPr="00A56BD0">
        <w:rPr>
          <w:sz w:val="22"/>
          <w:szCs w:val="22"/>
        </w:rPr>
        <w:t>Represent the City of Aberdeen and the Aberdeen Police Department, in conjunction with the City Attorney, in a variety of litigation, real estate, personnel, land use, and election matters.</w:t>
      </w:r>
      <w:r w:rsidR="00A908D1">
        <w:rPr>
          <w:sz w:val="22"/>
          <w:szCs w:val="22"/>
        </w:rPr>
        <w:t xml:space="preserve">  Assisted the attorneys for the Town of Bel Air and the City of Havre de Grace on a variety of legal matters.</w:t>
      </w:r>
    </w:p>
    <w:p w14:paraId="207FC7E3" w14:textId="61240111" w:rsidR="00EB0097" w:rsidRDefault="00EB0097" w:rsidP="005B760C">
      <w:pPr>
        <w:ind w:left="180" w:right="-1080" w:hanging="1440"/>
        <w:rPr>
          <w:sz w:val="22"/>
          <w:szCs w:val="22"/>
        </w:rPr>
      </w:pPr>
    </w:p>
    <w:p w14:paraId="3D49CC75" w14:textId="77777777" w:rsidR="00EB0097" w:rsidRPr="00A56BD0" w:rsidRDefault="00EB0097" w:rsidP="005B760C">
      <w:pPr>
        <w:ind w:left="180" w:right="-1080" w:hanging="1440"/>
        <w:rPr>
          <w:sz w:val="22"/>
          <w:szCs w:val="22"/>
        </w:rPr>
      </w:pPr>
    </w:p>
    <w:p w14:paraId="61EC6C8E" w14:textId="77777777" w:rsidR="00F8478B" w:rsidRPr="00A56BD0" w:rsidRDefault="00F8478B" w:rsidP="00E74FD4">
      <w:pPr>
        <w:ind w:left="180" w:right="-1080"/>
        <w:rPr>
          <w:sz w:val="22"/>
          <w:szCs w:val="22"/>
        </w:rPr>
      </w:pPr>
    </w:p>
    <w:p w14:paraId="460D606C" w14:textId="77777777" w:rsidR="00F8478B" w:rsidRPr="00A56BD0" w:rsidRDefault="00F8478B" w:rsidP="00E74FD4">
      <w:pPr>
        <w:ind w:left="180" w:right="-1080"/>
        <w:rPr>
          <w:sz w:val="22"/>
          <w:szCs w:val="22"/>
        </w:rPr>
      </w:pPr>
      <w:r w:rsidRPr="00A56BD0">
        <w:rPr>
          <w:b/>
          <w:sz w:val="22"/>
          <w:szCs w:val="22"/>
        </w:rPr>
        <w:t>THE HONORABLE STEPHEN M. WALDRON</w:t>
      </w:r>
      <w:r w:rsidRPr="00A56BD0">
        <w:rPr>
          <w:b/>
          <w:sz w:val="22"/>
          <w:szCs w:val="22"/>
        </w:rPr>
        <w:tab/>
      </w:r>
      <w:r w:rsidRPr="00A56BD0">
        <w:rPr>
          <w:b/>
          <w:sz w:val="22"/>
          <w:szCs w:val="22"/>
        </w:rPr>
        <w:tab/>
      </w:r>
      <w:r w:rsidRPr="00A56BD0">
        <w:rPr>
          <w:b/>
          <w:sz w:val="22"/>
          <w:szCs w:val="22"/>
        </w:rPr>
        <w:tab/>
      </w:r>
      <w:r w:rsidRPr="00A56BD0">
        <w:rPr>
          <w:b/>
          <w:sz w:val="22"/>
          <w:szCs w:val="22"/>
        </w:rPr>
        <w:tab/>
        <w:t xml:space="preserve">         </w:t>
      </w:r>
      <w:r w:rsidR="00440EDF">
        <w:rPr>
          <w:b/>
          <w:sz w:val="22"/>
          <w:szCs w:val="22"/>
        </w:rPr>
        <w:t xml:space="preserve">                </w:t>
      </w:r>
      <w:r w:rsidRPr="00A56BD0">
        <w:rPr>
          <w:sz w:val="22"/>
          <w:szCs w:val="22"/>
        </w:rPr>
        <w:t>Bel Air, MD</w:t>
      </w:r>
      <w:r w:rsidR="00F0238A" w:rsidRPr="00A56BD0">
        <w:rPr>
          <w:sz w:val="22"/>
          <w:szCs w:val="22"/>
        </w:rPr>
        <w:t xml:space="preserve"> </w:t>
      </w:r>
      <w:r w:rsidR="003865D3" w:rsidRPr="00A56BD0">
        <w:rPr>
          <w:sz w:val="22"/>
          <w:szCs w:val="22"/>
        </w:rPr>
        <w:t xml:space="preserve"> </w:t>
      </w:r>
    </w:p>
    <w:p w14:paraId="0A38EB1A" w14:textId="280F40C0" w:rsidR="00F8478B" w:rsidRPr="00A56BD0" w:rsidRDefault="00F8478B" w:rsidP="00E74FD4">
      <w:pPr>
        <w:ind w:left="180" w:right="-1080"/>
        <w:rPr>
          <w:sz w:val="22"/>
          <w:szCs w:val="22"/>
        </w:rPr>
      </w:pPr>
      <w:r w:rsidRPr="00A56BD0">
        <w:rPr>
          <w:i/>
          <w:sz w:val="22"/>
          <w:szCs w:val="22"/>
        </w:rPr>
        <w:t xml:space="preserve">Judicial Law Clerk – </w:t>
      </w:r>
      <w:r w:rsidR="002D511F">
        <w:rPr>
          <w:i/>
          <w:sz w:val="22"/>
          <w:szCs w:val="22"/>
        </w:rPr>
        <w:t xml:space="preserve">The </w:t>
      </w:r>
      <w:r w:rsidRPr="00A56BD0">
        <w:rPr>
          <w:i/>
          <w:sz w:val="22"/>
          <w:szCs w:val="22"/>
        </w:rPr>
        <w:t xml:space="preserve">Circuit Court for Harford County, </w:t>
      </w:r>
      <w:r w:rsidRPr="00A56BD0">
        <w:rPr>
          <w:sz w:val="22"/>
          <w:szCs w:val="22"/>
        </w:rPr>
        <w:t>August 1994 - July 1995</w:t>
      </w:r>
      <w:r w:rsidR="003865D3" w:rsidRPr="00A56BD0">
        <w:rPr>
          <w:sz w:val="22"/>
          <w:szCs w:val="22"/>
        </w:rPr>
        <w:t xml:space="preserve"> </w:t>
      </w:r>
    </w:p>
    <w:p w14:paraId="4630BED7" w14:textId="533571D4" w:rsidR="00E540FB" w:rsidRPr="00A56BD0" w:rsidRDefault="00752D7A" w:rsidP="00EB0097">
      <w:pPr>
        <w:ind w:left="180" w:right="-1080"/>
        <w:rPr>
          <w:sz w:val="22"/>
          <w:szCs w:val="22"/>
        </w:rPr>
      </w:pPr>
      <w:r w:rsidRPr="00A56BD0">
        <w:rPr>
          <w:sz w:val="22"/>
          <w:szCs w:val="22"/>
        </w:rPr>
        <w:t>Conduct legal research and draft memoranda, proposed orders</w:t>
      </w:r>
      <w:r w:rsidR="00C72513" w:rsidRPr="00A56BD0">
        <w:rPr>
          <w:sz w:val="22"/>
          <w:szCs w:val="22"/>
        </w:rPr>
        <w:t>,</w:t>
      </w:r>
      <w:r w:rsidRPr="00A56BD0">
        <w:rPr>
          <w:sz w:val="22"/>
          <w:szCs w:val="22"/>
        </w:rPr>
        <w:t xml:space="preserve"> and opinions.  Review and summarize case files.  Prepare </w:t>
      </w:r>
      <w:proofErr w:type="spellStart"/>
      <w:r w:rsidRPr="00A56BD0">
        <w:rPr>
          <w:sz w:val="22"/>
          <w:szCs w:val="22"/>
        </w:rPr>
        <w:t>voir</w:t>
      </w:r>
      <w:proofErr w:type="spellEnd"/>
      <w:r w:rsidRPr="00A56BD0">
        <w:rPr>
          <w:sz w:val="22"/>
          <w:szCs w:val="22"/>
        </w:rPr>
        <w:t xml:space="preserve"> dire and jury instructions.  Respond to attorneys and pro se litigants.  </w:t>
      </w:r>
      <w:r w:rsidR="005B760C" w:rsidRPr="00A56BD0">
        <w:rPr>
          <w:sz w:val="22"/>
          <w:szCs w:val="22"/>
        </w:rPr>
        <w:t xml:space="preserve"> </w:t>
      </w:r>
    </w:p>
    <w:p w14:paraId="14E9A2B2" w14:textId="77777777" w:rsidR="007E2CB1" w:rsidRDefault="007E2CB1" w:rsidP="005B760C">
      <w:pPr>
        <w:ind w:left="180" w:right="-1080" w:hanging="1440"/>
        <w:rPr>
          <w:b/>
          <w:i/>
          <w:sz w:val="22"/>
          <w:szCs w:val="22"/>
        </w:rPr>
      </w:pPr>
    </w:p>
    <w:p w14:paraId="57161672" w14:textId="2BC3E309" w:rsidR="00E540FB" w:rsidRPr="008909BF" w:rsidRDefault="00E540FB" w:rsidP="005B760C">
      <w:pPr>
        <w:ind w:left="180" w:right="-1080" w:hanging="1440"/>
        <w:rPr>
          <w:b/>
          <w:i/>
          <w:sz w:val="22"/>
          <w:szCs w:val="22"/>
        </w:rPr>
      </w:pPr>
      <w:r w:rsidRPr="008909BF">
        <w:rPr>
          <w:b/>
          <w:i/>
          <w:sz w:val="22"/>
          <w:szCs w:val="22"/>
        </w:rPr>
        <w:t>Education</w:t>
      </w:r>
    </w:p>
    <w:p w14:paraId="0567F32D" w14:textId="77777777" w:rsidR="002A79A1" w:rsidRPr="008F345B" w:rsidRDefault="002A79A1" w:rsidP="005B760C">
      <w:pPr>
        <w:ind w:left="180" w:right="-1080" w:hanging="1440"/>
        <w:rPr>
          <w:i/>
          <w:sz w:val="22"/>
          <w:szCs w:val="22"/>
        </w:rPr>
      </w:pPr>
    </w:p>
    <w:p w14:paraId="7FE8BE11" w14:textId="77777777" w:rsidR="00E540FB" w:rsidRPr="00A56BD0" w:rsidRDefault="00E540FB" w:rsidP="005B760C">
      <w:pPr>
        <w:ind w:left="180" w:right="-1080" w:hanging="1440"/>
        <w:rPr>
          <w:sz w:val="22"/>
          <w:szCs w:val="22"/>
        </w:rPr>
      </w:pPr>
      <w:r w:rsidRPr="00A56BD0">
        <w:rPr>
          <w:i/>
          <w:sz w:val="22"/>
          <w:szCs w:val="22"/>
        </w:rPr>
        <w:tab/>
      </w:r>
      <w:r w:rsidRPr="00A56BD0">
        <w:rPr>
          <w:b/>
          <w:sz w:val="22"/>
          <w:szCs w:val="22"/>
        </w:rPr>
        <w:t xml:space="preserve">UNIVERSITY OF </w:t>
      </w:r>
      <w:smartTag w:uri="urn:schemas-microsoft-com:office:smarttags" w:element="PlaceName">
        <w:r w:rsidRPr="00A56BD0">
          <w:rPr>
            <w:b/>
            <w:sz w:val="22"/>
            <w:szCs w:val="22"/>
          </w:rPr>
          <w:t>MARYLAND</w:t>
        </w:r>
      </w:smartTag>
      <w:r w:rsidRPr="00A56BD0">
        <w:rPr>
          <w:b/>
          <w:sz w:val="22"/>
          <w:szCs w:val="22"/>
        </w:rPr>
        <w:t xml:space="preserve"> </w:t>
      </w:r>
      <w:smartTag w:uri="urn:schemas-microsoft-com:office:smarttags" w:element="PlaceType">
        <w:r w:rsidRPr="00A56BD0">
          <w:rPr>
            <w:b/>
            <w:sz w:val="22"/>
            <w:szCs w:val="22"/>
          </w:rPr>
          <w:t>SCHOOL</w:t>
        </w:r>
      </w:smartTag>
      <w:r w:rsidRPr="00A56BD0">
        <w:rPr>
          <w:b/>
          <w:sz w:val="22"/>
          <w:szCs w:val="22"/>
        </w:rPr>
        <w:t xml:space="preserve"> OF LAW</w:t>
      </w:r>
      <w:r w:rsidRPr="00A56BD0">
        <w:rPr>
          <w:b/>
          <w:sz w:val="22"/>
          <w:szCs w:val="22"/>
        </w:rPr>
        <w:tab/>
      </w:r>
      <w:r w:rsidRPr="00A56BD0">
        <w:rPr>
          <w:b/>
          <w:sz w:val="22"/>
          <w:szCs w:val="22"/>
        </w:rPr>
        <w:tab/>
        <w:t xml:space="preserve">                             </w:t>
      </w:r>
      <w:r w:rsidR="00440EDF">
        <w:rPr>
          <w:b/>
          <w:sz w:val="22"/>
          <w:szCs w:val="22"/>
        </w:rPr>
        <w:t xml:space="preserve">     </w:t>
      </w:r>
      <w:smartTag w:uri="urn:schemas-microsoft-com:office:smarttags" w:element="place">
        <w:smartTag w:uri="urn:schemas-microsoft-com:office:smarttags" w:element="City">
          <w:r w:rsidRPr="00A56BD0">
            <w:rPr>
              <w:sz w:val="22"/>
              <w:szCs w:val="22"/>
            </w:rPr>
            <w:t>Baltimore</w:t>
          </w:r>
        </w:smartTag>
        <w:r w:rsidRPr="00A56BD0">
          <w:rPr>
            <w:sz w:val="22"/>
            <w:szCs w:val="22"/>
          </w:rPr>
          <w:t xml:space="preserve">, </w:t>
        </w:r>
        <w:smartTag w:uri="urn:schemas-microsoft-com:office:smarttags" w:element="State">
          <w:r w:rsidRPr="00A56BD0">
            <w:rPr>
              <w:sz w:val="22"/>
              <w:szCs w:val="22"/>
            </w:rPr>
            <w:t>MD</w:t>
          </w:r>
        </w:smartTag>
      </w:smartTag>
    </w:p>
    <w:p w14:paraId="1ED07F46" w14:textId="77777777" w:rsidR="00A7381B" w:rsidRPr="00A56BD0" w:rsidRDefault="00A7381B" w:rsidP="005B760C">
      <w:pPr>
        <w:ind w:left="180" w:right="-1080" w:hanging="1440"/>
        <w:rPr>
          <w:sz w:val="22"/>
          <w:szCs w:val="22"/>
        </w:rPr>
      </w:pPr>
      <w:r w:rsidRPr="00A56BD0">
        <w:rPr>
          <w:b/>
          <w:sz w:val="22"/>
          <w:szCs w:val="22"/>
        </w:rPr>
        <w:tab/>
      </w:r>
      <w:r w:rsidRPr="00A56BD0">
        <w:rPr>
          <w:sz w:val="22"/>
          <w:szCs w:val="22"/>
        </w:rPr>
        <w:t>J.D. with honors, Order of the Coif, May 1994</w:t>
      </w:r>
    </w:p>
    <w:p w14:paraId="3FAF65E3" w14:textId="77777777" w:rsidR="004116D2" w:rsidRPr="00A56BD0" w:rsidRDefault="004116D2" w:rsidP="005B760C">
      <w:pPr>
        <w:ind w:left="180" w:right="-1080" w:hanging="1440"/>
        <w:rPr>
          <w:sz w:val="22"/>
          <w:szCs w:val="22"/>
        </w:rPr>
      </w:pPr>
    </w:p>
    <w:p w14:paraId="46E49DEA" w14:textId="77777777" w:rsidR="004116D2" w:rsidRPr="00A56BD0" w:rsidRDefault="004116D2" w:rsidP="005B760C">
      <w:pPr>
        <w:ind w:left="180" w:right="-1080" w:hanging="1440"/>
        <w:rPr>
          <w:sz w:val="22"/>
          <w:szCs w:val="22"/>
        </w:rPr>
      </w:pPr>
      <w:r w:rsidRPr="00A56BD0">
        <w:rPr>
          <w:sz w:val="22"/>
          <w:szCs w:val="22"/>
        </w:rPr>
        <w:tab/>
      </w:r>
      <w:smartTag w:uri="urn:schemas-microsoft-com:office:smarttags" w:element="PlaceName">
        <w:r w:rsidRPr="00A56BD0">
          <w:rPr>
            <w:b/>
            <w:sz w:val="22"/>
            <w:szCs w:val="22"/>
          </w:rPr>
          <w:t>TOWSON</w:t>
        </w:r>
      </w:smartTag>
      <w:r w:rsidRPr="00A56BD0">
        <w:rPr>
          <w:b/>
          <w:sz w:val="22"/>
          <w:szCs w:val="22"/>
        </w:rPr>
        <w:t xml:space="preserve"> </w:t>
      </w:r>
      <w:smartTag w:uri="urn:schemas-microsoft-com:office:smarttags" w:element="PlaceType">
        <w:r w:rsidRPr="00A56BD0">
          <w:rPr>
            <w:b/>
            <w:sz w:val="22"/>
            <w:szCs w:val="22"/>
          </w:rPr>
          <w:t>UNIVERSITY</w:t>
        </w:r>
      </w:smartTag>
      <w:r w:rsidR="009714BF" w:rsidRPr="00A56BD0">
        <w:rPr>
          <w:b/>
          <w:sz w:val="22"/>
          <w:szCs w:val="22"/>
        </w:rPr>
        <w:tab/>
      </w:r>
      <w:r w:rsidR="009714BF" w:rsidRPr="00A56BD0">
        <w:rPr>
          <w:b/>
          <w:sz w:val="22"/>
          <w:szCs w:val="22"/>
        </w:rPr>
        <w:tab/>
      </w:r>
      <w:r w:rsidR="009714BF" w:rsidRPr="00A56BD0">
        <w:rPr>
          <w:b/>
          <w:sz w:val="22"/>
          <w:szCs w:val="22"/>
        </w:rPr>
        <w:tab/>
      </w:r>
      <w:r w:rsidR="009714BF" w:rsidRPr="00A56BD0">
        <w:rPr>
          <w:b/>
          <w:sz w:val="22"/>
          <w:szCs w:val="22"/>
        </w:rPr>
        <w:tab/>
      </w:r>
      <w:r w:rsidR="009714BF" w:rsidRPr="00A56BD0">
        <w:rPr>
          <w:b/>
          <w:sz w:val="22"/>
          <w:szCs w:val="22"/>
        </w:rPr>
        <w:tab/>
      </w:r>
      <w:r w:rsidR="009714BF" w:rsidRPr="00A56BD0">
        <w:rPr>
          <w:b/>
          <w:sz w:val="22"/>
          <w:szCs w:val="22"/>
        </w:rPr>
        <w:tab/>
      </w:r>
      <w:r w:rsidR="009714BF" w:rsidRPr="00A56BD0">
        <w:rPr>
          <w:b/>
          <w:sz w:val="22"/>
          <w:szCs w:val="22"/>
        </w:rPr>
        <w:tab/>
      </w:r>
      <w:r w:rsidR="009714BF" w:rsidRPr="00A56BD0">
        <w:rPr>
          <w:b/>
          <w:sz w:val="22"/>
          <w:szCs w:val="22"/>
        </w:rPr>
        <w:tab/>
        <w:t xml:space="preserve">        </w:t>
      </w:r>
      <w:r w:rsidR="00440EDF">
        <w:rPr>
          <w:b/>
          <w:sz w:val="22"/>
          <w:szCs w:val="22"/>
        </w:rPr>
        <w:t xml:space="preserve">   </w:t>
      </w:r>
      <w:smartTag w:uri="urn:schemas-microsoft-com:office:smarttags" w:element="place">
        <w:smartTag w:uri="urn:schemas-microsoft-com:office:smarttags" w:element="City">
          <w:r w:rsidR="009714BF" w:rsidRPr="00A56BD0">
            <w:rPr>
              <w:sz w:val="22"/>
              <w:szCs w:val="22"/>
            </w:rPr>
            <w:t>Towson</w:t>
          </w:r>
        </w:smartTag>
        <w:r w:rsidR="009714BF" w:rsidRPr="00A56BD0">
          <w:rPr>
            <w:sz w:val="22"/>
            <w:szCs w:val="22"/>
          </w:rPr>
          <w:t xml:space="preserve">, </w:t>
        </w:r>
        <w:smartTag w:uri="urn:schemas-microsoft-com:office:smarttags" w:element="State">
          <w:r w:rsidR="009714BF" w:rsidRPr="00A56BD0">
            <w:rPr>
              <w:sz w:val="22"/>
              <w:szCs w:val="22"/>
            </w:rPr>
            <w:t>MD</w:t>
          </w:r>
        </w:smartTag>
      </w:smartTag>
    </w:p>
    <w:p w14:paraId="4B8AFBCA" w14:textId="77777777" w:rsidR="00A7381B" w:rsidRDefault="004116D2" w:rsidP="00BE4A41">
      <w:pPr>
        <w:ind w:left="180" w:right="-1080" w:hanging="1440"/>
        <w:rPr>
          <w:sz w:val="22"/>
          <w:szCs w:val="22"/>
        </w:rPr>
      </w:pPr>
      <w:r w:rsidRPr="00A56BD0">
        <w:rPr>
          <w:b/>
          <w:sz w:val="22"/>
          <w:szCs w:val="22"/>
        </w:rPr>
        <w:tab/>
      </w:r>
      <w:r w:rsidRPr="00A56BD0">
        <w:rPr>
          <w:sz w:val="22"/>
          <w:szCs w:val="22"/>
        </w:rPr>
        <w:t>B.S.</w:t>
      </w:r>
      <w:r w:rsidR="00661F34" w:rsidRPr="00A56BD0">
        <w:rPr>
          <w:sz w:val="22"/>
          <w:szCs w:val="22"/>
        </w:rPr>
        <w:t>, Summa Cum Laude</w:t>
      </w:r>
      <w:r w:rsidR="001C35E7" w:rsidRPr="00A56BD0">
        <w:rPr>
          <w:sz w:val="22"/>
          <w:szCs w:val="22"/>
        </w:rPr>
        <w:t>,</w:t>
      </w:r>
      <w:r w:rsidRPr="00A56BD0">
        <w:rPr>
          <w:sz w:val="22"/>
          <w:szCs w:val="22"/>
        </w:rPr>
        <w:t xml:space="preserve"> </w:t>
      </w:r>
      <w:r w:rsidR="00BA143F">
        <w:rPr>
          <w:sz w:val="22"/>
          <w:szCs w:val="22"/>
        </w:rPr>
        <w:t xml:space="preserve">commencement speaker, </w:t>
      </w:r>
      <w:r w:rsidR="00BE4A41" w:rsidRPr="00A56BD0">
        <w:rPr>
          <w:sz w:val="22"/>
          <w:szCs w:val="22"/>
        </w:rPr>
        <w:t>m</w:t>
      </w:r>
      <w:r w:rsidR="001C35E7" w:rsidRPr="00A56BD0">
        <w:rPr>
          <w:sz w:val="22"/>
          <w:szCs w:val="22"/>
        </w:rPr>
        <w:t>ajor</w:t>
      </w:r>
      <w:r w:rsidR="00BE4A41" w:rsidRPr="00A56BD0">
        <w:rPr>
          <w:sz w:val="22"/>
          <w:szCs w:val="22"/>
        </w:rPr>
        <w:t>s</w:t>
      </w:r>
      <w:r w:rsidR="001C35E7" w:rsidRPr="00A56BD0">
        <w:rPr>
          <w:sz w:val="22"/>
          <w:szCs w:val="22"/>
        </w:rPr>
        <w:t xml:space="preserve"> </w:t>
      </w:r>
      <w:r w:rsidRPr="00A56BD0">
        <w:rPr>
          <w:sz w:val="22"/>
          <w:szCs w:val="22"/>
        </w:rPr>
        <w:t xml:space="preserve">in Business Administration </w:t>
      </w:r>
      <w:r w:rsidR="001C35E7" w:rsidRPr="00A56BD0">
        <w:rPr>
          <w:sz w:val="22"/>
          <w:szCs w:val="22"/>
        </w:rPr>
        <w:t>(Finance) and Economics</w:t>
      </w:r>
      <w:r w:rsidR="00661F34" w:rsidRPr="00A56BD0">
        <w:rPr>
          <w:sz w:val="22"/>
          <w:szCs w:val="22"/>
        </w:rPr>
        <w:t>, May 1991</w:t>
      </w:r>
    </w:p>
    <w:p w14:paraId="04D9B8D0" w14:textId="77777777" w:rsidR="007C48C3" w:rsidRPr="00A56BD0" w:rsidRDefault="007C48C3" w:rsidP="00BE4A41">
      <w:pPr>
        <w:ind w:left="180" w:right="-1080" w:hanging="1440"/>
        <w:rPr>
          <w:sz w:val="22"/>
          <w:szCs w:val="22"/>
        </w:rPr>
      </w:pPr>
    </w:p>
    <w:p w14:paraId="2F93BF0F" w14:textId="77777777" w:rsidR="007C5827" w:rsidRPr="00A56BD0" w:rsidRDefault="007C5827" w:rsidP="00661F34">
      <w:pPr>
        <w:ind w:left="180" w:right="-1080"/>
        <w:rPr>
          <w:sz w:val="22"/>
          <w:szCs w:val="22"/>
        </w:rPr>
      </w:pPr>
    </w:p>
    <w:p w14:paraId="52155E77" w14:textId="77777777" w:rsidR="007C5827" w:rsidRPr="008909BF" w:rsidRDefault="007C5827" w:rsidP="007C5827">
      <w:pPr>
        <w:ind w:left="180" w:right="-1080" w:hanging="1440"/>
        <w:rPr>
          <w:b/>
          <w:i/>
          <w:sz w:val="22"/>
          <w:szCs w:val="22"/>
        </w:rPr>
      </w:pPr>
      <w:r w:rsidRPr="008909BF">
        <w:rPr>
          <w:b/>
          <w:i/>
          <w:sz w:val="22"/>
          <w:szCs w:val="22"/>
        </w:rPr>
        <w:t>Professional Associations and Memberships</w:t>
      </w:r>
    </w:p>
    <w:p w14:paraId="18D5E807" w14:textId="77777777" w:rsidR="002A79A1" w:rsidRPr="008F345B" w:rsidRDefault="002A79A1" w:rsidP="007C5827">
      <w:pPr>
        <w:ind w:left="180" w:right="-1080" w:hanging="1440"/>
        <w:rPr>
          <w:i/>
          <w:sz w:val="22"/>
          <w:szCs w:val="22"/>
        </w:rPr>
      </w:pPr>
    </w:p>
    <w:p w14:paraId="6133247D" w14:textId="77777777" w:rsidR="007C5827" w:rsidRPr="00A56BD0" w:rsidRDefault="007C5827" w:rsidP="007C5827">
      <w:pPr>
        <w:ind w:left="180" w:right="-1080" w:hanging="1440"/>
        <w:rPr>
          <w:sz w:val="22"/>
          <w:szCs w:val="22"/>
        </w:rPr>
      </w:pPr>
      <w:r w:rsidRPr="00A56BD0">
        <w:rPr>
          <w:i/>
          <w:sz w:val="22"/>
          <w:szCs w:val="22"/>
        </w:rPr>
        <w:tab/>
      </w:r>
      <w:r w:rsidRPr="00A56BD0">
        <w:rPr>
          <w:sz w:val="22"/>
          <w:szCs w:val="22"/>
        </w:rPr>
        <w:t>Admitted to Maryland Bar, 1994</w:t>
      </w:r>
    </w:p>
    <w:p w14:paraId="020BC859" w14:textId="77777777" w:rsidR="007C5827" w:rsidRPr="00A56BD0" w:rsidRDefault="007C5827" w:rsidP="007C5827">
      <w:pPr>
        <w:ind w:left="180" w:right="-1080" w:hanging="1440"/>
        <w:rPr>
          <w:sz w:val="22"/>
          <w:szCs w:val="22"/>
        </w:rPr>
      </w:pPr>
      <w:r w:rsidRPr="00A56BD0">
        <w:rPr>
          <w:sz w:val="22"/>
          <w:szCs w:val="22"/>
        </w:rPr>
        <w:tab/>
        <w:t xml:space="preserve">Admitted to </w:t>
      </w:r>
      <w:smartTag w:uri="urn:schemas-microsoft-com:office:smarttags" w:element="place">
        <w:smartTag w:uri="urn:schemas-microsoft-com:office:smarttags" w:element="country-region">
          <w:r w:rsidRPr="00A56BD0">
            <w:rPr>
              <w:sz w:val="22"/>
              <w:szCs w:val="22"/>
            </w:rPr>
            <w:t>United States</w:t>
          </w:r>
        </w:smartTag>
      </w:smartTag>
      <w:r w:rsidRPr="00A56BD0">
        <w:rPr>
          <w:sz w:val="22"/>
          <w:szCs w:val="22"/>
        </w:rPr>
        <w:t xml:space="preserve"> District Court for the District of Maryland, 1995</w:t>
      </w:r>
    </w:p>
    <w:p w14:paraId="1911B841" w14:textId="77777777" w:rsidR="00514B99" w:rsidRDefault="0090413D" w:rsidP="0090413D">
      <w:pPr>
        <w:ind w:left="720" w:right="-1080" w:hanging="720"/>
        <w:rPr>
          <w:sz w:val="22"/>
          <w:szCs w:val="22"/>
        </w:rPr>
      </w:pPr>
      <w:r>
        <w:rPr>
          <w:sz w:val="22"/>
          <w:szCs w:val="22"/>
        </w:rPr>
        <w:t xml:space="preserve">   </w:t>
      </w:r>
      <w:r w:rsidR="007C5827" w:rsidRPr="00A56BD0">
        <w:rPr>
          <w:sz w:val="22"/>
          <w:szCs w:val="22"/>
        </w:rPr>
        <w:t>Harford County Bar Assoc</w:t>
      </w:r>
      <w:r w:rsidR="00514B99">
        <w:rPr>
          <w:sz w:val="22"/>
          <w:szCs w:val="22"/>
        </w:rPr>
        <w:t>iation</w:t>
      </w:r>
    </w:p>
    <w:p w14:paraId="57D658C0" w14:textId="77777777" w:rsidR="002A79A1" w:rsidRPr="007C48C3" w:rsidRDefault="007C48C3" w:rsidP="007C48C3">
      <w:pPr>
        <w:ind w:left="540" w:right="-1080"/>
        <w:rPr>
          <w:sz w:val="22"/>
          <w:szCs w:val="22"/>
        </w:rPr>
      </w:pPr>
      <w:r>
        <w:rPr>
          <w:sz w:val="22"/>
          <w:szCs w:val="22"/>
        </w:rPr>
        <w:t xml:space="preserve">Nomination Committee 2017; </w:t>
      </w:r>
      <w:r w:rsidR="00113F74">
        <w:rPr>
          <w:sz w:val="22"/>
          <w:szCs w:val="22"/>
        </w:rPr>
        <w:t>Past President 2015</w:t>
      </w:r>
      <w:r w:rsidR="00032E11">
        <w:rPr>
          <w:sz w:val="22"/>
          <w:szCs w:val="22"/>
        </w:rPr>
        <w:t>-</w:t>
      </w:r>
      <w:r w:rsidR="00113F74">
        <w:rPr>
          <w:sz w:val="22"/>
          <w:szCs w:val="22"/>
        </w:rPr>
        <w:t>2016; President 2014</w:t>
      </w:r>
      <w:r w:rsidR="00032E11">
        <w:rPr>
          <w:sz w:val="22"/>
          <w:szCs w:val="22"/>
        </w:rPr>
        <w:t>-</w:t>
      </w:r>
      <w:r w:rsidR="00113F74">
        <w:rPr>
          <w:sz w:val="22"/>
          <w:szCs w:val="22"/>
        </w:rPr>
        <w:t>2015</w:t>
      </w:r>
      <w:r w:rsidR="0090413D">
        <w:rPr>
          <w:sz w:val="22"/>
          <w:szCs w:val="22"/>
        </w:rPr>
        <w:t>;</w:t>
      </w:r>
      <w:r w:rsidR="0090413D" w:rsidRPr="0090413D">
        <w:rPr>
          <w:sz w:val="22"/>
          <w:szCs w:val="22"/>
        </w:rPr>
        <w:t xml:space="preserve"> </w:t>
      </w:r>
      <w:r w:rsidR="0090413D">
        <w:rPr>
          <w:sz w:val="22"/>
          <w:szCs w:val="22"/>
        </w:rPr>
        <w:t>President Elect 2013</w:t>
      </w:r>
      <w:r w:rsidR="00032E11">
        <w:rPr>
          <w:sz w:val="22"/>
          <w:szCs w:val="22"/>
        </w:rPr>
        <w:t>-</w:t>
      </w:r>
      <w:r w:rsidR="0090413D">
        <w:rPr>
          <w:sz w:val="22"/>
          <w:szCs w:val="22"/>
        </w:rPr>
        <w:t>2014; Secretary 2012</w:t>
      </w:r>
      <w:r w:rsidR="00032E11">
        <w:rPr>
          <w:sz w:val="22"/>
          <w:szCs w:val="22"/>
        </w:rPr>
        <w:t>-</w:t>
      </w:r>
      <w:r w:rsidR="0090413D">
        <w:rPr>
          <w:sz w:val="22"/>
          <w:szCs w:val="22"/>
        </w:rPr>
        <w:t>2013; Executive Council 2009</w:t>
      </w:r>
      <w:r w:rsidR="00032E11">
        <w:rPr>
          <w:sz w:val="22"/>
          <w:szCs w:val="22"/>
        </w:rPr>
        <w:t>-</w:t>
      </w:r>
      <w:r w:rsidR="0090413D">
        <w:rPr>
          <w:sz w:val="22"/>
          <w:szCs w:val="22"/>
        </w:rPr>
        <w:t>2012; Treasurer 2002</w:t>
      </w:r>
      <w:r w:rsidR="00032E11">
        <w:rPr>
          <w:sz w:val="22"/>
          <w:szCs w:val="22"/>
        </w:rPr>
        <w:t>-</w:t>
      </w:r>
      <w:r w:rsidR="0090413D">
        <w:rPr>
          <w:sz w:val="22"/>
          <w:szCs w:val="22"/>
        </w:rPr>
        <w:t>2009</w:t>
      </w:r>
    </w:p>
    <w:p w14:paraId="5517A500" w14:textId="77777777" w:rsidR="007C5827" w:rsidRPr="00A56BD0" w:rsidRDefault="007C5827" w:rsidP="002A79A1">
      <w:pPr>
        <w:ind w:left="1440" w:right="-1080" w:hanging="1260"/>
        <w:rPr>
          <w:sz w:val="22"/>
          <w:szCs w:val="22"/>
        </w:rPr>
      </w:pPr>
      <w:r w:rsidRPr="00A56BD0">
        <w:rPr>
          <w:sz w:val="22"/>
          <w:szCs w:val="22"/>
        </w:rPr>
        <w:t>Mar</w:t>
      </w:r>
      <w:r w:rsidR="00E1693B" w:rsidRPr="00A56BD0">
        <w:rPr>
          <w:sz w:val="22"/>
          <w:szCs w:val="22"/>
        </w:rPr>
        <w:t>yland State Bar Association</w:t>
      </w:r>
    </w:p>
    <w:p w14:paraId="0721D662" w14:textId="77777777" w:rsidR="00F43D77" w:rsidRDefault="00F43D77" w:rsidP="00BC42AD">
      <w:pPr>
        <w:numPr>
          <w:ilvl w:val="1"/>
          <w:numId w:val="3"/>
        </w:numPr>
        <w:tabs>
          <w:tab w:val="clear" w:pos="540"/>
        </w:tabs>
        <w:ind w:left="900" w:right="-1080" w:hanging="360"/>
        <w:rPr>
          <w:sz w:val="22"/>
          <w:szCs w:val="22"/>
        </w:rPr>
      </w:pPr>
      <w:r>
        <w:rPr>
          <w:sz w:val="22"/>
          <w:szCs w:val="22"/>
        </w:rPr>
        <w:t>Construction Law Section</w:t>
      </w:r>
    </w:p>
    <w:p w14:paraId="382A17DD" w14:textId="77777777" w:rsidR="007C5827" w:rsidRPr="00A56BD0" w:rsidRDefault="007C5827" w:rsidP="00BC42AD">
      <w:pPr>
        <w:numPr>
          <w:ilvl w:val="1"/>
          <w:numId w:val="3"/>
        </w:numPr>
        <w:tabs>
          <w:tab w:val="clear" w:pos="540"/>
        </w:tabs>
        <w:ind w:left="900" w:right="-1080" w:hanging="360"/>
        <w:rPr>
          <w:sz w:val="22"/>
          <w:szCs w:val="22"/>
        </w:rPr>
      </w:pPr>
      <w:r w:rsidRPr="00A56BD0">
        <w:rPr>
          <w:sz w:val="22"/>
          <w:szCs w:val="22"/>
        </w:rPr>
        <w:t>Real Property</w:t>
      </w:r>
      <w:r w:rsidR="000C48F8">
        <w:rPr>
          <w:sz w:val="22"/>
          <w:szCs w:val="22"/>
        </w:rPr>
        <w:t>, Planning &amp; Zoning</w:t>
      </w:r>
      <w:r w:rsidRPr="00A56BD0">
        <w:rPr>
          <w:sz w:val="22"/>
          <w:szCs w:val="22"/>
        </w:rPr>
        <w:t xml:space="preserve"> Section</w:t>
      </w:r>
    </w:p>
    <w:p w14:paraId="41E23DD8" w14:textId="77777777" w:rsidR="007C5827" w:rsidRPr="00A56BD0" w:rsidRDefault="007C5827" w:rsidP="00BC42AD">
      <w:pPr>
        <w:numPr>
          <w:ilvl w:val="1"/>
          <w:numId w:val="3"/>
        </w:numPr>
        <w:tabs>
          <w:tab w:val="clear" w:pos="540"/>
        </w:tabs>
        <w:ind w:left="900" w:right="-1080" w:hanging="360"/>
        <w:rPr>
          <w:sz w:val="22"/>
          <w:szCs w:val="22"/>
        </w:rPr>
      </w:pPr>
      <w:r w:rsidRPr="00A56BD0">
        <w:rPr>
          <w:sz w:val="22"/>
          <w:szCs w:val="22"/>
        </w:rPr>
        <w:t>Animal Law Section</w:t>
      </w:r>
    </w:p>
    <w:p w14:paraId="1F6B6907" w14:textId="445CBD3D" w:rsidR="00A908D1" w:rsidRDefault="007C5827" w:rsidP="00A908D1">
      <w:pPr>
        <w:numPr>
          <w:ilvl w:val="1"/>
          <w:numId w:val="3"/>
        </w:numPr>
        <w:tabs>
          <w:tab w:val="clear" w:pos="540"/>
        </w:tabs>
        <w:ind w:left="900" w:right="-1080" w:hanging="360"/>
        <w:rPr>
          <w:sz w:val="22"/>
          <w:szCs w:val="22"/>
        </w:rPr>
      </w:pPr>
      <w:r w:rsidRPr="00A56BD0">
        <w:rPr>
          <w:sz w:val="22"/>
          <w:szCs w:val="22"/>
        </w:rPr>
        <w:t>Young Lawyers Section (2000-2006)</w:t>
      </w:r>
    </w:p>
    <w:p w14:paraId="34D4A43A" w14:textId="425EA95F" w:rsidR="00EB0097" w:rsidRPr="00A908D1" w:rsidRDefault="00EB0097" w:rsidP="00EB0097">
      <w:pPr>
        <w:ind w:right="-1080"/>
        <w:rPr>
          <w:sz w:val="22"/>
          <w:szCs w:val="22"/>
        </w:rPr>
      </w:pPr>
      <w:r>
        <w:rPr>
          <w:sz w:val="22"/>
          <w:szCs w:val="22"/>
        </w:rPr>
        <w:t xml:space="preserve">    Maryland Association of Administrative Law Judiciary, Inc.</w:t>
      </w:r>
    </w:p>
    <w:p w14:paraId="76A8F80C" w14:textId="77777777" w:rsidR="00472DD1" w:rsidRDefault="00472DD1" w:rsidP="0090413D">
      <w:pPr>
        <w:ind w:right="-1080"/>
        <w:rPr>
          <w:i/>
          <w:sz w:val="22"/>
          <w:szCs w:val="22"/>
        </w:rPr>
      </w:pPr>
    </w:p>
    <w:p w14:paraId="4B40E1A4" w14:textId="77777777" w:rsidR="007C5827" w:rsidRPr="008909BF" w:rsidRDefault="007C5827" w:rsidP="007C5827">
      <w:pPr>
        <w:ind w:left="180" w:right="-1080" w:hanging="1440"/>
        <w:rPr>
          <w:b/>
          <w:i/>
          <w:sz w:val="22"/>
          <w:szCs w:val="22"/>
        </w:rPr>
      </w:pPr>
      <w:r w:rsidRPr="008909BF">
        <w:rPr>
          <w:b/>
          <w:i/>
          <w:sz w:val="22"/>
          <w:szCs w:val="22"/>
        </w:rPr>
        <w:t>Legal and Community Involvement</w:t>
      </w:r>
    </w:p>
    <w:p w14:paraId="131D1F08" w14:textId="77777777" w:rsidR="002A79A1" w:rsidRDefault="002A79A1" w:rsidP="007C5827">
      <w:pPr>
        <w:ind w:left="180" w:right="-1080" w:hanging="1440"/>
        <w:rPr>
          <w:i/>
          <w:sz w:val="22"/>
          <w:szCs w:val="22"/>
        </w:rPr>
      </w:pPr>
    </w:p>
    <w:p w14:paraId="0C841D72" w14:textId="713A75DC" w:rsidR="00EB0097" w:rsidRDefault="00A0701D" w:rsidP="002A79A1">
      <w:pPr>
        <w:ind w:left="1440" w:right="-1080" w:hanging="1260"/>
        <w:rPr>
          <w:sz w:val="22"/>
          <w:szCs w:val="22"/>
        </w:rPr>
      </w:pPr>
      <w:r>
        <w:rPr>
          <w:sz w:val="22"/>
          <w:szCs w:val="22"/>
        </w:rPr>
        <w:t>Board Member, Addiction Connections Resource</w:t>
      </w:r>
    </w:p>
    <w:p w14:paraId="70B723B7" w14:textId="449468C5" w:rsidR="00EB4EF1" w:rsidRDefault="00EB4EF1" w:rsidP="002A79A1">
      <w:pPr>
        <w:ind w:left="1440" w:right="-1080" w:hanging="1260"/>
        <w:rPr>
          <w:sz w:val="22"/>
          <w:szCs w:val="22"/>
        </w:rPr>
      </w:pPr>
      <w:r>
        <w:rPr>
          <w:sz w:val="22"/>
          <w:szCs w:val="22"/>
        </w:rPr>
        <w:t>Teen Court Judge (2017-2018)</w:t>
      </w:r>
    </w:p>
    <w:p w14:paraId="5F3C3033" w14:textId="14ED5A8A" w:rsidR="002A79A1" w:rsidRDefault="002A79A1" w:rsidP="002A79A1">
      <w:pPr>
        <w:ind w:left="1440" w:right="-1080" w:hanging="1260"/>
        <w:rPr>
          <w:sz w:val="22"/>
          <w:szCs w:val="22"/>
        </w:rPr>
      </w:pPr>
      <w:r>
        <w:rPr>
          <w:sz w:val="22"/>
          <w:szCs w:val="22"/>
        </w:rPr>
        <w:t>45 Hours of Basic Mediation Training (June 2010)</w:t>
      </w:r>
    </w:p>
    <w:p w14:paraId="2311FA82" w14:textId="77777777" w:rsidR="002518CF" w:rsidRDefault="002518CF" w:rsidP="002A79A1">
      <w:pPr>
        <w:ind w:left="1440" w:right="-1080" w:hanging="1260"/>
        <w:rPr>
          <w:sz w:val="22"/>
          <w:szCs w:val="22"/>
        </w:rPr>
      </w:pPr>
      <w:r>
        <w:rPr>
          <w:sz w:val="22"/>
          <w:szCs w:val="22"/>
        </w:rPr>
        <w:t>Office of the Attorney General High School Mentor (2016-</w:t>
      </w:r>
      <w:r w:rsidR="00C97AB8">
        <w:rPr>
          <w:sz w:val="22"/>
          <w:szCs w:val="22"/>
        </w:rPr>
        <w:t>2017</w:t>
      </w:r>
      <w:r>
        <w:rPr>
          <w:sz w:val="22"/>
          <w:szCs w:val="22"/>
        </w:rPr>
        <w:t>)</w:t>
      </w:r>
    </w:p>
    <w:p w14:paraId="03C408E0" w14:textId="77777777" w:rsidR="000C48F8" w:rsidRDefault="000C48F8" w:rsidP="002A79A1">
      <w:pPr>
        <w:ind w:left="1440" w:right="-1080" w:hanging="1260"/>
        <w:rPr>
          <w:sz w:val="22"/>
          <w:szCs w:val="22"/>
        </w:rPr>
      </w:pPr>
      <w:r w:rsidRPr="00A56BD0">
        <w:rPr>
          <w:sz w:val="22"/>
          <w:szCs w:val="22"/>
        </w:rPr>
        <w:t xml:space="preserve">The Highlands School, Inc., Board of Directors </w:t>
      </w:r>
      <w:r w:rsidR="003053D0">
        <w:rPr>
          <w:sz w:val="22"/>
          <w:szCs w:val="22"/>
        </w:rPr>
        <w:t>(2005-2014)</w:t>
      </w:r>
    </w:p>
    <w:p w14:paraId="12951CF8" w14:textId="77777777" w:rsidR="00E02C91" w:rsidRPr="00A56BD0" w:rsidRDefault="007C5827" w:rsidP="007C5827">
      <w:pPr>
        <w:ind w:left="180" w:right="-1080" w:hanging="1440"/>
        <w:rPr>
          <w:sz w:val="22"/>
          <w:szCs w:val="22"/>
        </w:rPr>
      </w:pPr>
      <w:r w:rsidRPr="00A56BD0">
        <w:rPr>
          <w:sz w:val="22"/>
          <w:szCs w:val="22"/>
        </w:rPr>
        <w:tab/>
      </w:r>
      <w:r w:rsidR="00E02C91" w:rsidRPr="00A56BD0">
        <w:rPr>
          <w:sz w:val="22"/>
          <w:szCs w:val="22"/>
        </w:rPr>
        <w:t>Chair, State Council of Child Abuse and Neglect (2003-2004)</w:t>
      </w:r>
    </w:p>
    <w:p w14:paraId="7D851448" w14:textId="77777777" w:rsidR="00E02C91" w:rsidRPr="00A56BD0" w:rsidRDefault="00E02C91" w:rsidP="007C5827">
      <w:pPr>
        <w:ind w:left="180" w:right="-1080" w:hanging="1440"/>
        <w:rPr>
          <w:sz w:val="22"/>
          <w:szCs w:val="22"/>
        </w:rPr>
      </w:pPr>
      <w:r w:rsidRPr="00A56BD0">
        <w:rPr>
          <w:sz w:val="22"/>
          <w:szCs w:val="22"/>
        </w:rPr>
        <w:tab/>
        <w:t xml:space="preserve">Attorney Coach for </w:t>
      </w:r>
      <w:smartTag w:uri="urn:schemas-microsoft-com:office:smarttags" w:element="place">
        <w:smartTag w:uri="urn:schemas-microsoft-com:office:smarttags" w:element="PlaceName">
          <w:r w:rsidRPr="00A56BD0">
            <w:rPr>
              <w:sz w:val="22"/>
              <w:szCs w:val="22"/>
            </w:rPr>
            <w:t>Edgewood</w:t>
          </w:r>
        </w:smartTag>
        <w:r w:rsidRPr="00A56BD0">
          <w:rPr>
            <w:sz w:val="22"/>
            <w:szCs w:val="22"/>
          </w:rPr>
          <w:t xml:space="preserve"> </w:t>
        </w:r>
        <w:smartTag w:uri="urn:schemas-microsoft-com:office:smarttags" w:element="PlaceType">
          <w:r w:rsidRPr="00A56BD0">
            <w:rPr>
              <w:sz w:val="22"/>
              <w:szCs w:val="22"/>
            </w:rPr>
            <w:t>High School</w:t>
          </w:r>
        </w:smartTag>
      </w:smartTag>
      <w:r w:rsidRPr="00A56BD0">
        <w:rPr>
          <w:sz w:val="22"/>
          <w:szCs w:val="22"/>
        </w:rPr>
        <w:t xml:space="preserve"> Mock Trial Team (2000-2004)</w:t>
      </w:r>
    </w:p>
    <w:p w14:paraId="75680537" w14:textId="77777777" w:rsidR="007C5827" w:rsidRDefault="00E02C91" w:rsidP="00BF2056">
      <w:pPr>
        <w:ind w:left="180" w:right="-1080" w:hanging="1440"/>
        <w:rPr>
          <w:sz w:val="22"/>
          <w:szCs w:val="22"/>
        </w:rPr>
      </w:pPr>
      <w:r w:rsidRPr="00A56BD0">
        <w:rPr>
          <w:sz w:val="22"/>
          <w:szCs w:val="22"/>
        </w:rPr>
        <w:tab/>
        <w:t>Attorney Grievance Commission, Inquiry Committee (1999-2001)</w:t>
      </w:r>
    </w:p>
    <w:p w14:paraId="22CD1FD0" w14:textId="0C816F11" w:rsidR="00C97AB8" w:rsidRPr="00A56BD0" w:rsidRDefault="00C97AB8" w:rsidP="00323BAB">
      <w:pPr>
        <w:ind w:left="180" w:right="-1080"/>
        <w:rPr>
          <w:sz w:val="22"/>
          <w:szCs w:val="22"/>
        </w:rPr>
      </w:pPr>
      <w:r>
        <w:rPr>
          <w:sz w:val="22"/>
          <w:szCs w:val="22"/>
        </w:rPr>
        <w:t xml:space="preserve">Past </w:t>
      </w:r>
      <w:r w:rsidR="00323BAB" w:rsidRPr="00A56BD0">
        <w:rPr>
          <w:sz w:val="22"/>
          <w:szCs w:val="22"/>
        </w:rPr>
        <w:t xml:space="preserve">Member, </w:t>
      </w:r>
      <w:proofErr w:type="spellStart"/>
      <w:r w:rsidR="00323BAB" w:rsidRPr="00A56BD0">
        <w:rPr>
          <w:sz w:val="22"/>
          <w:szCs w:val="22"/>
        </w:rPr>
        <w:t>Wiessner</w:t>
      </w:r>
      <w:proofErr w:type="spellEnd"/>
      <w:r w:rsidR="00323BAB" w:rsidRPr="00A56BD0">
        <w:rPr>
          <w:sz w:val="22"/>
          <w:szCs w:val="22"/>
        </w:rPr>
        <w:t xml:space="preserve"> Foundation for Children, Inc., Board of Directors</w:t>
      </w:r>
      <w:r>
        <w:rPr>
          <w:sz w:val="22"/>
          <w:szCs w:val="22"/>
        </w:rPr>
        <w:t xml:space="preserve"> (1996-2017)</w:t>
      </w:r>
    </w:p>
    <w:p w14:paraId="4C3A2864" w14:textId="77777777" w:rsidR="00323BAB" w:rsidRPr="00A56BD0" w:rsidRDefault="00323BAB" w:rsidP="00323BAB">
      <w:pPr>
        <w:ind w:left="180" w:right="-1080" w:hanging="1440"/>
        <w:rPr>
          <w:sz w:val="22"/>
          <w:szCs w:val="22"/>
        </w:rPr>
      </w:pPr>
      <w:r w:rsidRPr="00A56BD0">
        <w:rPr>
          <w:sz w:val="22"/>
          <w:szCs w:val="22"/>
        </w:rPr>
        <w:tab/>
        <w:t>The Humane Society of Harford County, Inc., Board of Directors</w:t>
      </w:r>
      <w:r w:rsidR="003053D0">
        <w:rPr>
          <w:sz w:val="22"/>
          <w:szCs w:val="22"/>
        </w:rPr>
        <w:t xml:space="preserve"> (2004-2015)</w:t>
      </w:r>
    </w:p>
    <w:p w14:paraId="6E2C746B" w14:textId="405B0E9A" w:rsidR="002A79A1" w:rsidRDefault="00AF3AF9" w:rsidP="00323BAB">
      <w:pPr>
        <w:ind w:left="180" w:right="-1080"/>
        <w:rPr>
          <w:sz w:val="22"/>
          <w:szCs w:val="22"/>
        </w:rPr>
      </w:pPr>
      <w:r>
        <w:rPr>
          <w:sz w:val="22"/>
          <w:szCs w:val="22"/>
        </w:rPr>
        <w:t xml:space="preserve">Past </w:t>
      </w:r>
      <w:r w:rsidR="002A79A1" w:rsidRPr="00A56BD0">
        <w:rPr>
          <w:sz w:val="22"/>
          <w:szCs w:val="22"/>
        </w:rPr>
        <w:t xml:space="preserve">Member, Fallston Community Council </w:t>
      </w:r>
      <w:r w:rsidR="00C97AB8">
        <w:rPr>
          <w:sz w:val="22"/>
          <w:szCs w:val="22"/>
        </w:rPr>
        <w:t>(2007-2014)</w:t>
      </w:r>
    </w:p>
    <w:p w14:paraId="3A7B22E2" w14:textId="1047E765" w:rsidR="00113F74" w:rsidRDefault="00C97AB8" w:rsidP="00323BAB">
      <w:pPr>
        <w:ind w:left="180" w:right="-1080"/>
        <w:rPr>
          <w:sz w:val="22"/>
          <w:szCs w:val="22"/>
        </w:rPr>
      </w:pPr>
      <w:r>
        <w:rPr>
          <w:sz w:val="22"/>
          <w:szCs w:val="22"/>
        </w:rPr>
        <w:t xml:space="preserve">Past </w:t>
      </w:r>
      <w:r w:rsidR="00113F74">
        <w:rPr>
          <w:sz w:val="22"/>
          <w:szCs w:val="22"/>
        </w:rPr>
        <w:t>Member, Fallston Community Advisory Board</w:t>
      </w:r>
      <w:r>
        <w:rPr>
          <w:sz w:val="22"/>
          <w:szCs w:val="22"/>
        </w:rPr>
        <w:t xml:space="preserve"> (2014-2017)</w:t>
      </w:r>
    </w:p>
    <w:p w14:paraId="20F6153D" w14:textId="77777777" w:rsidR="00A908D1" w:rsidRDefault="00A908D1" w:rsidP="002A79A1">
      <w:pPr>
        <w:ind w:left="180" w:right="-1080"/>
        <w:rPr>
          <w:sz w:val="22"/>
          <w:szCs w:val="22"/>
        </w:rPr>
      </w:pPr>
      <w:r>
        <w:rPr>
          <w:sz w:val="22"/>
          <w:szCs w:val="22"/>
        </w:rPr>
        <w:t xml:space="preserve">Bel Air Recreation Council Assistant Boys’ </w:t>
      </w:r>
      <w:r w:rsidR="00F43D77">
        <w:rPr>
          <w:sz w:val="22"/>
          <w:szCs w:val="22"/>
        </w:rPr>
        <w:t xml:space="preserve">Travel </w:t>
      </w:r>
      <w:r>
        <w:rPr>
          <w:sz w:val="22"/>
          <w:szCs w:val="22"/>
        </w:rPr>
        <w:t>Basketball Coach</w:t>
      </w:r>
    </w:p>
    <w:p w14:paraId="1B999689" w14:textId="77777777" w:rsidR="00113F74" w:rsidRDefault="00113F74" w:rsidP="002A79A1">
      <w:pPr>
        <w:ind w:left="180" w:right="-1080"/>
        <w:rPr>
          <w:sz w:val="22"/>
          <w:szCs w:val="22"/>
        </w:rPr>
      </w:pPr>
      <w:r>
        <w:rPr>
          <w:sz w:val="22"/>
          <w:szCs w:val="22"/>
        </w:rPr>
        <w:t>Fallston Recreation Council Assistant Boys’ Baseball Coach</w:t>
      </w:r>
    </w:p>
    <w:p w14:paraId="6E30C348" w14:textId="77777777" w:rsidR="00B954FE" w:rsidRDefault="00B954FE" w:rsidP="002A79A1">
      <w:pPr>
        <w:ind w:left="180" w:right="-1080"/>
        <w:rPr>
          <w:sz w:val="22"/>
          <w:szCs w:val="22"/>
        </w:rPr>
      </w:pPr>
      <w:r>
        <w:rPr>
          <w:sz w:val="22"/>
          <w:szCs w:val="22"/>
        </w:rPr>
        <w:t>Fallston Recreation Council Spring/Summer Basketball Coach</w:t>
      </w:r>
    </w:p>
    <w:p w14:paraId="5FC0A63A" w14:textId="77777777" w:rsidR="00D45F56" w:rsidRDefault="00A908D1" w:rsidP="00BF2056">
      <w:pPr>
        <w:ind w:left="180" w:right="-1080" w:hanging="1440"/>
        <w:rPr>
          <w:sz w:val="22"/>
          <w:szCs w:val="22"/>
        </w:rPr>
      </w:pPr>
      <w:r>
        <w:rPr>
          <w:sz w:val="22"/>
          <w:szCs w:val="22"/>
        </w:rPr>
        <w:tab/>
      </w:r>
      <w:r w:rsidR="002A79A1" w:rsidRPr="00A56BD0">
        <w:rPr>
          <w:sz w:val="22"/>
          <w:szCs w:val="22"/>
        </w:rPr>
        <w:t>Member, Greater Swiss Mountain Dog Club of America</w:t>
      </w:r>
    </w:p>
    <w:p w14:paraId="7CB5EFAF" w14:textId="77777777" w:rsidR="009810EF" w:rsidRDefault="00A479BD" w:rsidP="00BF2056">
      <w:pPr>
        <w:ind w:left="180" w:right="-1080" w:hanging="1440"/>
        <w:rPr>
          <w:sz w:val="22"/>
          <w:szCs w:val="22"/>
        </w:rPr>
      </w:pPr>
      <w:r>
        <w:rPr>
          <w:sz w:val="22"/>
          <w:szCs w:val="22"/>
        </w:rPr>
        <w:tab/>
        <w:t>Common Sense Self-</w:t>
      </w:r>
      <w:r w:rsidR="009810EF">
        <w:rPr>
          <w:sz w:val="22"/>
          <w:szCs w:val="22"/>
        </w:rPr>
        <w:t>Defense – Assistant Instructor</w:t>
      </w:r>
    </w:p>
    <w:p w14:paraId="6AB90D00" w14:textId="5D5DF0B4" w:rsidR="009810EF" w:rsidRDefault="00AF3AF9" w:rsidP="00BF2056">
      <w:pPr>
        <w:ind w:left="180" w:right="-1080" w:hanging="1440"/>
        <w:rPr>
          <w:sz w:val="22"/>
          <w:szCs w:val="22"/>
        </w:rPr>
      </w:pPr>
      <w:r>
        <w:rPr>
          <w:sz w:val="22"/>
          <w:szCs w:val="22"/>
        </w:rPr>
        <w:tab/>
      </w:r>
      <w:proofErr w:type="spellStart"/>
      <w:r>
        <w:rPr>
          <w:sz w:val="22"/>
          <w:szCs w:val="22"/>
        </w:rPr>
        <w:t>Mushinoto</w:t>
      </w:r>
      <w:proofErr w:type="spellEnd"/>
      <w:r>
        <w:rPr>
          <w:sz w:val="22"/>
          <w:szCs w:val="22"/>
        </w:rPr>
        <w:t xml:space="preserve"> Ryu Jujutsu </w:t>
      </w:r>
      <w:r w:rsidR="00A0701D">
        <w:rPr>
          <w:sz w:val="22"/>
          <w:szCs w:val="22"/>
        </w:rPr>
        <w:t>– Black Belt</w:t>
      </w:r>
    </w:p>
    <w:p w14:paraId="58349FBA" w14:textId="77777777" w:rsidR="00D45F56" w:rsidRDefault="00D45F56" w:rsidP="00BF2056">
      <w:pPr>
        <w:ind w:left="180" w:right="-1080" w:hanging="1440"/>
        <w:rPr>
          <w:sz w:val="22"/>
          <w:szCs w:val="22"/>
        </w:rPr>
      </w:pPr>
    </w:p>
    <w:p w14:paraId="75E07D88" w14:textId="77777777" w:rsidR="0023304D" w:rsidRPr="00442801" w:rsidRDefault="0023304D" w:rsidP="00442801">
      <w:pPr>
        <w:ind w:left="180" w:right="-1080"/>
        <w:rPr>
          <w:rStyle w:val="Hyperlink"/>
          <w:color w:val="auto"/>
          <w:sz w:val="22"/>
          <w:szCs w:val="22"/>
          <w:u w:val="none"/>
        </w:rPr>
      </w:pPr>
    </w:p>
    <w:p w14:paraId="403CB7E0" w14:textId="77777777" w:rsidR="00BF17A4" w:rsidRPr="0023304D" w:rsidRDefault="00BF17A4" w:rsidP="00323BAB">
      <w:pPr>
        <w:ind w:left="180" w:right="-1080"/>
        <w:rPr>
          <w:sz w:val="20"/>
          <w:szCs w:val="22"/>
        </w:rPr>
      </w:pPr>
    </w:p>
    <w:p w14:paraId="7466F4BF" w14:textId="77777777" w:rsidR="00BF17A4" w:rsidRPr="00D45F56" w:rsidRDefault="00BF17A4" w:rsidP="00323BAB">
      <w:pPr>
        <w:ind w:left="180" w:right="-1080"/>
        <w:rPr>
          <w:sz w:val="22"/>
          <w:szCs w:val="22"/>
        </w:rPr>
      </w:pPr>
      <w:r>
        <w:rPr>
          <w:sz w:val="22"/>
          <w:szCs w:val="22"/>
        </w:rPr>
        <w:t xml:space="preserve"> </w:t>
      </w:r>
    </w:p>
    <w:p w14:paraId="2CC84491" w14:textId="77777777" w:rsidR="00A908D1" w:rsidRPr="007C5827" w:rsidRDefault="00A908D1" w:rsidP="00BF2056">
      <w:pPr>
        <w:ind w:left="180" w:right="-1080" w:hanging="1440"/>
        <w:rPr>
          <w:i/>
        </w:rPr>
      </w:pPr>
      <w:r>
        <w:rPr>
          <w:sz w:val="22"/>
          <w:szCs w:val="22"/>
        </w:rPr>
        <w:tab/>
      </w:r>
    </w:p>
    <w:sectPr w:rsidR="00A908D1" w:rsidRPr="007C5827" w:rsidSect="005843D5">
      <w:headerReference w:type="even" r:id="rId7"/>
      <w:headerReference w:type="default" r:id="rId8"/>
      <w:footerReference w:type="even" r:id="rId9"/>
      <w:footerReference w:type="default" r:id="rId10"/>
      <w:headerReference w:type="first" r:id="rId11"/>
      <w:footerReference w:type="first" r:id="rId12"/>
      <w:pgSz w:w="12240" w:h="15840"/>
      <w:pgMar w:top="540" w:right="1800" w:bottom="54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AF15" w14:textId="77777777" w:rsidR="00AF21B8" w:rsidRDefault="00AF21B8">
      <w:r>
        <w:separator/>
      </w:r>
    </w:p>
  </w:endnote>
  <w:endnote w:type="continuationSeparator" w:id="0">
    <w:p w14:paraId="41B7A255" w14:textId="77777777" w:rsidR="00AF21B8" w:rsidRDefault="00AF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ABCC" w14:textId="77777777" w:rsidR="00CC62D6" w:rsidRDefault="00CC6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0B8FE" w14:textId="77777777" w:rsidR="00CC62D6" w:rsidRDefault="00CC6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0DD6" w14:textId="77777777" w:rsidR="00CC62D6" w:rsidRDefault="00CC6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3D85" w14:textId="77777777" w:rsidR="00AF21B8" w:rsidRDefault="00AF21B8">
      <w:r>
        <w:separator/>
      </w:r>
    </w:p>
  </w:footnote>
  <w:footnote w:type="continuationSeparator" w:id="0">
    <w:p w14:paraId="6F2AC8F8" w14:textId="77777777" w:rsidR="00AF21B8" w:rsidRDefault="00AF2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5FA7" w14:textId="77777777" w:rsidR="00CC62D6" w:rsidRDefault="00CC6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8900" w14:textId="77777777" w:rsidR="008F345B" w:rsidRDefault="008F345B" w:rsidP="0092007A">
    <w:pPr>
      <w:pStyle w:val="Header"/>
      <w:tabs>
        <w:tab w:val="clear" w:pos="4320"/>
        <w:tab w:val="clear" w:pos="8640"/>
        <w:tab w:val="center" w:pos="4680"/>
        <w:tab w:val="right" w:pos="9720"/>
      </w:tabs>
      <w:ind w:left="-1260" w:right="-1080"/>
      <w:rPr>
        <w:b/>
        <w:sz w:val="28"/>
        <w:szCs w:val="28"/>
        <w:u w:val="single"/>
      </w:rPr>
    </w:pPr>
  </w:p>
  <w:p w14:paraId="0074A19E" w14:textId="63483298" w:rsidR="008F345B" w:rsidRDefault="008F345B" w:rsidP="0092007A">
    <w:pPr>
      <w:pStyle w:val="Header"/>
      <w:tabs>
        <w:tab w:val="clear" w:pos="4320"/>
        <w:tab w:val="clear" w:pos="8640"/>
        <w:tab w:val="center" w:pos="4680"/>
        <w:tab w:val="right" w:pos="9720"/>
      </w:tabs>
      <w:ind w:left="-1260" w:right="-1080"/>
      <w:rPr>
        <w:u w:val="single"/>
      </w:rPr>
    </w:pPr>
    <w:smartTag w:uri="urn:schemas-microsoft-com:office:smarttags" w:element="place">
      <w:smartTag w:uri="urn:schemas-microsoft-com:office:smarttags" w:element="City">
        <w:r w:rsidRPr="00BE4A41">
          <w:rPr>
            <w:b/>
            <w:sz w:val="28"/>
            <w:szCs w:val="28"/>
            <w:u w:val="single"/>
          </w:rPr>
          <w:t>LAWRENCE</w:t>
        </w:r>
      </w:smartTag>
    </w:smartTag>
    <w:r w:rsidRPr="00BE4A41">
      <w:rPr>
        <w:b/>
        <w:sz w:val="28"/>
        <w:szCs w:val="28"/>
        <w:u w:val="single"/>
      </w:rPr>
      <w:t xml:space="preserve"> F. KREIS, JR.</w:t>
    </w:r>
    <w:r w:rsidRPr="0092007A">
      <w:rPr>
        <w:sz w:val="28"/>
        <w:szCs w:val="28"/>
        <w:u w:val="single"/>
      </w:rPr>
      <w:tab/>
    </w:r>
    <w:r w:rsidR="00CC62D6">
      <w:rPr>
        <w:sz w:val="28"/>
        <w:szCs w:val="28"/>
        <w:u w:val="single"/>
      </w:rPr>
      <w:t xml:space="preserve">                               </w:t>
    </w:r>
    <w:r w:rsidR="00CC62D6">
      <w:rPr>
        <w:u w:val="single"/>
      </w:rPr>
      <w:t>6 St. Paul Street, #601, Baltimore, MD 21202</w:t>
    </w:r>
  </w:p>
  <w:p w14:paraId="1568D676" w14:textId="53F7D6B4" w:rsidR="008F345B" w:rsidRPr="0092007A" w:rsidRDefault="008F345B" w:rsidP="005B760C">
    <w:pPr>
      <w:pStyle w:val="Header"/>
      <w:tabs>
        <w:tab w:val="clear" w:pos="4320"/>
        <w:tab w:val="clear" w:pos="8640"/>
        <w:tab w:val="center" w:pos="4680"/>
        <w:tab w:val="right" w:pos="9720"/>
      </w:tabs>
      <w:ind w:left="-1260" w:right="-1080"/>
    </w:pPr>
    <w:r>
      <w:tab/>
      <w:t xml:space="preserve">                                                                 </w:t>
    </w:r>
    <w:r w:rsidR="00A61895">
      <w:t xml:space="preserve"> </w:t>
    </w:r>
    <w:r>
      <w:t xml:space="preserve">(410) </w:t>
    </w:r>
    <w:r w:rsidR="00514B99">
      <w:t>591-0705</w:t>
    </w:r>
    <w:r>
      <w:t xml:space="preserve"> (l</w:t>
    </w:r>
    <w:r w:rsidR="00CC62D6">
      <w:t>awrence.kreis@maryland.gov</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3B9A" w14:textId="77777777" w:rsidR="00CC62D6" w:rsidRDefault="00CC6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95403"/>
    <w:multiLevelType w:val="multilevel"/>
    <w:tmpl w:val="10DAC4D6"/>
    <w:lvl w:ilvl="0">
      <w:start w:val="1"/>
      <w:numFmt w:val="bullet"/>
      <w:lvlText w:val=""/>
      <w:lvlJc w:val="left"/>
      <w:pPr>
        <w:tabs>
          <w:tab w:val="num" w:pos="-180"/>
        </w:tabs>
        <w:ind w:left="-180" w:hanging="720"/>
      </w:pPr>
      <w:rPr>
        <w:rFonts w:ascii="Symbol" w:hAnsi="Symbol" w:hint="default"/>
      </w:rPr>
    </w:lvl>
    <w:lvl w:ilvl="1">
      <w:start w:val="1"/>
      <w:numFmt w:val="bullet"/>
      <w:lvlText w:val="o"/>
      <w:lvlJc w:val="left"/>
      <w:pPr>
        <w:tabs>
          <w:tab w:val="num" w:pos="180"/>
        </w:tabs>
        <w:ind w:left="180" w:hanging="360"/>
      </w:pPr>
      <w:rPr>
        <w:rFonts w:ascii="Courier New" w:hAnsi="Courier New" w:cs="Courier New" w:hint="default"/>
      </w:rPr>
    </w:lvl>
    <w:lvl w:ilvl="2">
      <w:start w:val="1"/>
      <w:numFmt w:val="bullet"/>
      <w:lvlText w:val=""/>
      <w:lvlJc w:val="left"/>
      <w:pPr>
        <w:tabs>
          <w:tab w:val="num" w:pos="900"/>
        </w:tabs>
        <w:ind w:left="900" w:hanging="360"/>
      </w:pPr>
      <w:rPr>
        <w:rFonts w:ascii="Wingdings" w:hAnsi="Wingdings" w:hint="default"/>
      </w:rPr>
    </w:lvl>
    <w:lvl w:ilvl="3">
      <w:start w:val="1"/>
      <w:numFmt w:val="bullet"/>
      <w:lvlText w:val=""/>
      <w:lvlJc w:val="left"/>
      <w:pPr>
        <w:tabs>
          <w:tab w:val="num" w:pos="1620"/>
        </w:tabs>
        <w:ind w:left="1620" w:hanging="360"/>
      </w:pPr>
      <w:rPr>
        <w:rFonts w:ascii="Symbol" w:hAnsi="Symbol" w:hint="default"/>
      </w:rPr>
    </w:lvl>
    <w:lvl w:ilvl="4">
      <w:start w:val="1"/>
      <w:numFmt w:val="bullet"/>
      <w:lvlText w:val="o"/>
      <w:lvlJc w:val="left"/>
      <w:pPr>
        <w:tabs>
          <w:tab w:val="num" w:pos="2340"/>
        </w:tabs>
        <w:ind w:left="2340" w:hanging="360"/>
      </w:pPr>
      <w:rPr>
        <w:rFonts w:ascii="Courier New" w:hAnsi="Courier New" w:cs="Courier New" w:hint="default"/>
      </w:rPr>
    </w:lvl>
    <w:lvl w:ilvl="5">
      <w:start w:val="1"/>
      <w:numFmt w:val="bullet"/>
      <w:lvlText w:val=""/>
      <w:lvlJc w:val="left"/>
      <w:pPr>
        <w:tabs>
          <w:tab w:val="num" w:pos="3060"/>
        </w:tabs>
        <w:ind w:left="3060" w:hanging="360"/>
      </w:pPr>
      <w:rPr>
        <w:rFonts w:ascii="Wingdings" w:hAnsi="Wingdings" w:hint="default"/>
      </w:rPr>
    </w:lvl>
    <w:lvl w:ilvl="6">
      <w:start w:val="1"/>
      <w:numFmt w:val="bullet"/>
      <w:lvlText w:val=""/>
      <w:lvlJc w:val="left"/>
      <w:pPr>
        <w:tabs>
          <w:tab w:val="num" w:pos="3780"/>
        </w:tabs>
        <w:ind w:left="3780" w:hanging="360"/>
      </w:pPr>
      <w:rPr>
        <w:rFonts w:ascii="Symbol" w:hAnsi="Symbol" w:hint="default"/>
      </w:rPr>
    </w:lvl>
    <w:lvl w:ilvl="7">
      <w:start w:val="1"/>
      <w:numFmt w:val="bullet"/>
      <w:lvlText w:val="o"/>
      <w:lvlJc w:val="left"/>
      <w:pPr>
        <w:tabs>
          <w:tab w:val="num" w:pos="4500"/>
        </w:tabs>
        <w:ind w:left="4500" w:hanging="360"/>
      </w:pPr>
      <w:rPr>
        <w:rFonts w:ascii="Courier New" w:hAnsi="Courier New" w:cs="Courier New" w:hint="default"/>
      </w:rPr>
    </w:lvl>
    <w:lvl w:ilvl="8">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4DBA27A4"/>
    <w:multiLevelType w:val="hybridMultilevel"/>
    <w:tmpl w:val="D500DC12"/>
    <w:lvl w:ilvl="0" w:tplc="BF0844F4">
      <w:start w:val="1"/>
      <w:numFmt w:val="bullet"/>
      <w:lvlText w:val=""/>
      <w:lvlJc w:val="left"/>
      <w:pPr>
        <w:tabs>
          <w:tab w:val="num" w:pos="-180"/>
        </w:tabs>
        <w:ind w:left="-180" w:hanging="720"/>
      </w:pPr>
      <w:rPr>
        <w:rFonts w:ascii="Symbol" w:hAnsi="Symbol" w:hint="default"/>
      </w:rPr>
    </w:lvl>
    <w:lvl w:ilvl="1" w:tplc="0E88C716">
      <w:start w:val="1"/>
      <w:numFmt w:val="bullet"/>
      <w:lvlText w:val=""/>
      <w:lvlJc w:val="left"/>
      <w:pPr>
        <w:tabs>
          <w:tab w:val="num" w:pos="540"/>
        </w:tabs>
        <w:ind w:left="540" w:hanging="720"/>
      </w:pPr>
      <w:rPr>
        <w:rFonts w:ascii="Symbol" w:hAnsi="Symbol"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4E391B28"/>
    <w:multiLevelType w:val="hybridMultilevel"/>
    <w:tmpl w:val="10DAC4D6"/>
    <w:lvl w:ilvl="0" w:tplc="BF0844F4">
      <w:start w:val="1"/>
      <w:numFmt w:val="bullet"/>
      <w:lvlText w:val=""/>
      <w:lvlJc w:val="left"/>
      <w:pPr>
        <w:tabs>
          <w:tab w:val="num" w:pos="-180"/>
        </w:tabs>
        <w:ind w:left="-180" w:hanging="720"/>
      </w:pPr>
      <w:rPr>
        <w:rFonts w:ascii="Symbol" w:hAnsi="Symbol" w:hint="default"/>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007A"/>
    <w:rsid w:val="000055BA"/>
    <w:rsid w:val="00011206"/>
    <w:rsid w:val="00032E11"/>
    <w:rsid w:val="00054AF8"/>
    <w:rsid w:val="00065F24"/>
    <w:rsid w:val="000C48F8"/>
    <w:rsid w:val="00104E12"/>
    <w:rsid w:val="0011379C"/>
    <w:rsid w:val="00113F74"/>
    <w:rsid w:val="0013756E"/>
    <w:rsid w:val="001A4C18"/>
    <w:rsid w:val="001B5E02"/>
    <w:rsid w:val="001C35E7"/>
    <w:rsid w:val="00211F07"/>
    <w:rsid w:val="00217408"/>
    <w:rsid w:val="0023304D"/>
    <w:rsid w:val="002518CF"/>
    <w:rsid w:val="002A79A1"/>
    <w:rsid w:val="002C13B0"/>
    <w:rsid w:val="002C2C40"/>
    <w:rsid w:val="002D511F"/>
    <w:rsid w:val="002F64D0"/>
    <w:rsid w:val="003053D0"/>
    <w:rsid w:val="00323BAB"/>
    <w:rsid w:val="00327EAC"/>
    <w:rsid w:val="00330BF1"/>
    <w:rsid w:val="003865D3"/>
    <w:rsid w:val="003B2917"/>
    <w:rsid w:val="003C2517"/>
    <w:rsid w:val="004116D2"/>
    <w:rsid w:val="0041713D"/>
    <w:rsid w:val="00432269"/>
    <w:rsid w:val="00440EDF"/>
    <w:rsid w:val="00442801"/>
    <w:rsid w:val="004631E8"/>
    <w:rsid w:val="00472DD1"/>
    <w:rsid w:val="00514B99"/>
    <w:rsid w:val="00562823"/>
    <w:rsid w:val="005843D5"/>
    <w:rsid w:val="005B16CA"/>
    <w:rsid w:val="005B760C"/>
    <w:rsid w:val="005B7A6E"/>
    <w:rsid w:val="005C7181"/>
    <w:rsid w:val="00621CBE"/>
    <w:rsid w:val="00661F34"/>
    <w:rsid w:val="00681049"/>
    <w:rsid w:val="006858D8"/>
    <w:rsid w:val="00691EEF"/>
    <w:rsid w:val="00696001"/>
    <w:rsid w:val="006D20CC"/>
    <w:rsid w:val="00752D7A"/>
    <w:rsid w:val="00785AAE"/>
    <w:rsid w:val="007B3DD6"/>
    <w:rsid w:val="007B6698"/>
    <w:rsid w:val="007C13E1"/>
    <w:rsid w:val="007C48C3"/>
    <w:rsid w:val="007C4B9D"/>
    <w:rsid w:val="007C5827"/>
    <w:rsid w:val="007C6D5B"/>
    <w:rsid w:val="007E0487"/>
    <w:rsid w:val="007E2CB1"/>
    <w:rsid w:val="00812F93"/>
    <w:rsid w:val="00833696"/>
    <w:rsid w:val="008540F2"/>
    <w:rsid w:val="008849CD"/>
    <w:rsid w:val="008909BF"/>
    <w:rsid w:val="008A4013"/>
    <w:rsid w:val="008D2885"/>
    <w:rsid w:val="008D7D2B"/>
    <w:rsid w:val="008E348A"/>
    <w:rsid w:val="008F345B"/>
    <w:rsid w:val="008F7E49"/>
    <w:rsid w:val="0090413D"/>
    <w:rsid w:val="00911AE5"/>
    <w:rsid w:val="0092007A"/>
    <w:rsid w:val="00925C19"/>
    <w:rsid w:val="00933778"/>
    <w:rsid w:val="009714BF"/>
    <w:rsid w:val="009810EF"/>
    <w:rsid w:val="009E134C"/>
    <w:rsid w:val="00A0701D"/>
    <w:rsid w:val="00A27E84"/>
    <w:rsid w:val="00A479BD"/>
    <w:rsid w:val="00A56BD0"/>
    <w:rsid w:val="00A61895"/>
    <w:rsid w:val="00A7381B"/>
    <w:rsid w:val="00A77A75"/>
    <w:rsid w:val="00A908D1"/>
    <w:rsid w:val="00AA4A1C"/>
    <w:rsid w:val="00AD7D0B"/>
    <w:rsid w:val="00AE13D9"/>
    <w:rsid w:val="00AE4409"/>
    <w:rsid w:val="00AF21B8"/>
    <w:rsid w:val="00AF3AF9"/>
    <w:rsid w:val="00AF4B37"/>
    <w:rsid w:val="00B07465"/>
    <w:rsid w:val="00B152C0"/>
    <w:rsid w:val="00B37399"/>
    <w:rsid w:val="00B53C7A"/>
    <w:rsid w:val="00B954FE"/>
    <w:rsid w:val="00B96724"/>
    <w:rsid w:val="00BA0159"/>
    <w:rsid w:val="00BA143F"/>
    <w:rsid w:val="00BC42AD"/>
    <w:rsid w:val="00BE4A41"/>
    <w:rsid w:val="00BF17A4"/>
    <w:rsid w:val="00BF2056"/>
    <w:rsid w:val="00C14086"/>
    <w:rsid w:val="00C54E9D"/>
    <w:rsid w:val="00C72513"/>
    <w:rsid w:val="00C7778A"/>
    <w:rsid w:val="00C85287"/>
    <w:rsid w:val="00C97AB8"/>
    <w:rsid w:val="00CC62D6"/>
    <w:rsid w:val="00CE03B9"/>
    <w:rsid w:val="00D15CAF"/>
    <w:rsid w:val="00D338BC"/>
    <w:rsid w:val="00D34670"/>
    <w:rsid w:val="00D45F56"/>
    <w:rsid w:val="00D50CBD"/>
    <w:rsid w:val="00E02C91"/>
    <w:rsid w:val="00E1693B"/>
    <w:rsid w:val="00E50FC1"/>
    <w:rsid w:val="00E52F8B"/>
    <w:rsid w:val="00E540FB"/>
    <w:rsid w:val="00E61563"/>
    <w:rsid w:val="00E74FD4"/>
    <w:rsid w:val="00E824D6"/>
    <w:rsid w:val="00E86E8B"/>
    <w:rsid w:val="00EB0097"/>
    <w:rsid w:val="00EB4EF1"/>
    <w:rsid w:val="00ED4738"/>
    <w:rsid w:val="00EE35CE"/>
    <w:rsid w:val="00EF61F7"/>
    <w:rsid w:val="00F0238A"/>
    <w:rsid w:val="00F14E9D"/>
    <w:rsid w:val="00F33AC3"/>
    <w:rsid w:val="00F43D77"/>
    <w:rsid w:val="00F5080E"/>
    <w:rsid w:val="00F527DB"/>
    <w:rsid w:val="00F8478B"/>
    <w:rsid w:val="00F934E0"/>
    <w:rsid w:val="00FB17A8"/>
    <w:rsid w:val="00FB4CC4"/>
    <w:rsid w:val="00FD0A02"/>
    <w:rsid w:val="00FE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73D3733"/>
  <w15:docId w15:val="{C4EFF0BA-69E1-4395-ADE1-F069954B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9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007A"/>
    <w:pPr>
      <w:tabs>
        <w:tab w:val="center" w:pos="4320"/>
        <w:tab w:val="right" w:pos="8640"/>
      </w:tabs>
    </w:pPr>
  </w:style>
  <w:style w:type="paragraph" w:styleId="Footer">
    <w:name w:val="footer"/>
    <w:basedOn w:val="Normal"/>
    <w:rsid w:val="0092007A"/>
    <w:pPr>
      <w:tabs>
        <w:tab w:val="center" w:pos="4320"/>
        <w:tab w:val="right" w:pos="8640"/>
      </w:tabs>
    </w:pPr>
  </w:style>
  <w:style w:type="paragraph" w:styleId="BalloonText">
    <w:name w:val="Balloon Text"/>
    <w:basedOn w:val="Normal"/>
    <w:semiHidden/>
    <w:rsid w:val="00A56BD0"/>
    <w:rPr>
      <w:rFonts w:ascii="Tahoma" w:hAnsi="Tahoma" w:cs="Tahoma"/>
      <w:sz w:val="16"/>
      <w:szCs w:val="16"/>
    </w:rPr>
  </w:style>
  <w:style w:type="character" w:styleId="Hyperlink">
    <w:name w:val="Hyperlink"/>
    <w:rsid w:val="00D45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5932</CharactersWithSpaces>
  <SharedDoc>false</SharedDoc>
  <HLinks>
    <vt:vector size="24" baseType="variant">
      <vt:variant>
        <vt:i4>3866690</vt:i4>
      </vt:variant>
      <vt:variant>
        <vt:i4>9</vt:i4>
      </vt:variant>
      <vt:variant>
        <vt:i4>0</vt:i4>
      </vt:variant>
      <vt:variant>
        <vt:i4>5</vt:i4>
      </vt:variant>
      <vt:variant>
        <vt:lpwstr>mailto:stephen.waldron@mdcourts.gov</vt:lpwstr>
      </vt:variant>
      <vt:variant>
        <vt:lpwstr/>
      </vt:variant>
      <vt:variant>
        <vt:i4>131117</vt:i4>
      </vt:variant>
      <vt:variant>
        <vt:i4>6</vt:i4>
      </vt:variant>
      <vt:variant>
        <vt:i4>0</vt:i4>
      </vt:variant>
      <vt:variant>
        <vt:i4>5</vt:i4>
      </vt:variant>
      <vt:variant>
        <vt:lpwstr>mailto:Elizabeth.s.morris@gmail.com</vt:lpwstr>
      </vt:variant>
      <vt:variant>
        <vt:lpwstr/>
      </vt:variant>
      <vt:variant>
        <vt:i4>2228249</vt:i4>
      </vt:variant>
      <vt:variant>
        <vt:i4>3</vt:i4>
      </vt:variant>
      <vt:variant>
        <vt:i4>0</vt:i4>
      </vt:variant>
      <vt:variant>
        <vt:i4>5</vt:i4>
      </vt:variant>
      <vt:variant>
        <vt:lpwstr>mailto:rlynch@starkandkeenan.com</vt:lpwstr>
      </vt:variant>
      <vt:variant>
        <vt:lpwstr/>
      </vt:variant>
      <vt:variant>
        <vt:i4>4128774</vt:i4>
      </vt:variant>
      <vt:variant>
        <vt:i4>0</vt:i4>
      </vt:variant>
      <vt:variant>
        <vt:i4>0</vt:i4>
      </vt:variant>
      <vt:variant>
        <vt:i4>5</vt:i4>
      </vt:variant>
      <vt:variant>
        <vt:lpwstr>mailto:dchaisson@treasurer.state.md.us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HP_Owner</dc:creator>
  <cp:lastModifiedBy>Student - Kreis, Dylan C.</cp:lastModifiedBy>
  <cp:revision>2</cp:revision>
  <cp:lastPrinted>2018-12-06T02:32:00Z</cp:lastPrinted>
  <dcterms:created xsi:type="dcterms:W3CDTF">2022-07-12T14:00:00Z</dcterms:created>
  <dcterms:modified xsi:type="dcterms:W3CDTF">2022-07-12T14:00:00Z</dcterms:modified>
</cp:coreProperties>
</file>